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3BA52" w14:textId="7AFAD5E1" w:rsidR="00496AEF" w:rsidRDefault="00496AEF" w:rsidP="00AB4D9A">
      <w:pPr>
        <w:autoSpaceDE w:val="0"/>
        <w:autoSpaceDN w:val="0"/>
        <w:adjustRightInd w:val="0"/>
        <w:spacing w:after="0" w:line="240" w:lineRule="auto"/>
        <w:ind w:right="-567"/>
        <w:rPr>
          <w:rFonts w:ascii="Titillium Web" w:hAnsi="Titillium Web" w:cs="MyriadPro-Regular"/>
          <w:b/>
          <w:bCs/>
          <w:color w:val="FF0000"/>
          <w:kern w:val="0"/>
          <w:sz w:val="20"/>
          <w:szCs w:val="20"/>
          <w:lang w:val="en-GB"/>
        </w:rPr>
      </w:pPr>
      <w:r>
        <w:rPr>
          <w:b/>
          <w:noProof/>
          <w:sz w:val="32"/>
          <w:lang w:val="en-GB"/>
        </w:rPr>
        <w:drawing>
          <wp:inline distT="0" distB="0" distL="0" distR="0" wp14:anchorId="03EC0C82" wp14:editId="6F774510">
            <wp:extent cx="1751939" cy="985513"/>
            <wp:effectExtent l="0" t="0" r="1270" b="5715"/>
            <wp:docPr id="1347832889" name="Afbeelding 1347832889" descr="Afbeelding met Lettertype, Elektrisch blauw, logo, 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descr="Afbeelding met Lettertype, Elektrisch blauw, logo, Merk&#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5982" cy="1004663"/>
                    </a:xfrm>
                    <a:prstGeom prst="rect">
                      <a:avLst/>
                    </a:prstGeom>
                  </pic:spPr>
                </pic:pic>
              </a:graphicData>
            </a:graphic>
          </wp:inline>
        </w:drawing>
      </w:r>
    </w:p>
    <w:p w14:paraId="499BC8F0" w14:textId="77777777" w:rsidR="0070625E" w:rsidRDefault="0070625E" w:rsidP="0070625E">
      <w:pPr>
        <w:spacing w:before="60" w:after="120"/>
        <w:ind w:right="-709"/>
        <w:rPr>
          <w:rFonts w:ascii="Titillium Web" w:hAnsi="Titillium Web"/>
          <w:b/>
          <w:sz w:val="28"/>
          <w:szCs w:val="28"/>
          <w:lang w:val="en-GB"/>
        </w:rPr>
      </w:pPr>
      <w:r w:rsidRPr="003F056C">
        <w:rPr>
          <w:rFonts w:ascii="Titillium Web" w:hAnsi="Titillium Web"/>
          <w:b/>
          <w:sz w:val="28"/>
          <w:szCs w:val="28"/>
          <w:lang w:val="en-GB"/>
        </w:rPr>
        <w:t>EFRA AGM 2024– APPLICATION TO HOST EUROPEAN CHAMPIONSHIP OR GP</w:t>
      </w:r>
    </w:p>
    <w:p w14:paraId="27DA5F81" w14:textId="1968690D" w:rsidR="00AB4D9A" w:rsidRPr="00496AEF" w:rsidRDefault="00AB4D9A" w:rsidP="00AB4D9A">
      <w:pPr>
        <w:autoSpaceDE w:val="0"/>
        <w:autoSpaceDN w:val="0"/>
        <w:adjustRightInd w:val="0"/>
        <w:spacing w:after="0" w:line="240" w:lineRule="auto"/>
        <w:ind w:right="-567"/>
        <w:rPr>
          <w:rFonts w:ascii="Titillium Web" w:hAnsi="Titillium Web" w:cs="MyriadPro-Regular"/>
          <w:b/>
          <w:bCs/>
          <w:color w:val="FF0000"/>
          <w:kern w:val="0"/>
          <w:sz w:val="20"/>
          <w:szCs w:val="20"/>
          <w:lang w:val="en-GB"/>
        </w:rPr>
      </w:pPr>
      <w:r w:rsidRPr="00496AEF">
        <w:rPr>
          <w:rFonts w:ascii="Titillium Web" w:hAnsi="Titillium Web" w:cs="MyriadPro-Regular"/>
          <w:b/>
          <w:bCs/>
          <w:color w:val="FF0000"/>
          <w:kern w:val="0"/>
          <w:sz w:val="20"/>
          <w:szCs w:val="20"/>
          <w:lang w:val="en-GB"/>
        </w:rPr>
        <w:t xml:space="preserve">The information </w:t>
      </w:r>
      <w:r w:rsidR="00A05CB9">
        <w:rPr>
          <w:rFonts w:ascii="Titillium Web" w:hAnsi="Titillium Web" w:cs="MyriadPro-Regular"/>
          <w:b/>
          <w:bCs/>
          <w:color w:val="FF0000"/>
          <w:kern w:val="0"/>
          <w:sz w:val="20"/>
          <w:szCs w:val="20"/>
          <w:lang w:val="en-GB"/>
        </w:rPr>
        <w:t xml:space="preserve">asked for </w:t>
      </w:r>
      <w:r w:rsidRPr="00496AEF">
        <w:rPr>
          <w:rFonts w:ascii="Titillium Web" w:hAnsi="Titillium Web" w:cs="MyriadPro-Regular"/>
          <w:b/>
          <w:bCs/>
          <w:color w:val="FF0000"/>
          <w:kern w:val="0"/>
          <w:sz w:val="20"/>
          <w:szCs w:val="20"/>
          <w:lang w:val="en-GB"/>
        </w:rPr>
        <w:t xml:space="preserve">below </w:t>
      </w:r>
      <w:r w:rsidR="00E179A7">
        <w:rPr>
          <w:rFonts w:ascii="Titillium Web" w:hAnsi="Titillium Web" w:cs="MyriadPro-Regular"/>
          <w:b/>
          <w:bCs/>
          <w:color w:val="FF0000"/>
          <w:kern w:val="0"/>
          <w:sz w:val="20"/>
          <w:szCs w:val="20"/>
          <w:lang w:val="en-GB"/>
        </w:rPr>
        <w:t>is partly for internal us</w:t>
      </w:r>
      <w:r w:rsidR="00A05CB9">
        <w:rPr>
          <w:rFonts w:ascii="Titillium Web" w:hAnsi="Titillium Web" w:cs="MyriadPro-Regular"/>
          <w:b/>
          <w:bCs/>
          <w:color w:val="FF0000"/>
          <w:kern w:val="0"/>
          <w:sz w:val="20"/>
          <w:szCs w:val="20"/>
          <w:lang w:val="en-GB"/>
        </w:rPr>
        <w:t xml:space="preserve">e, but it </w:t>
      </w:r>
      <w:r w:rsidRPr="00496AEF">
        <w:rPr>
          <w:rFonts w:ascii="Titillium Web" w:hAnsi="Titillium Web" w:cs="MyriadPro-Regular"/>
          <w:b/>
          <w:bCs/>
          <w:color w:val="FF0000"/>
          <w:kern w:val="0"/>
          <w:sz w:val="20"/>
          <w:szCs w:val="20"/>
          <w:lang w:val="en-GB"/>
        </w:rPr>
        <w:t>can help you to create a stage one report</w:t>
      </w:r>
      <w:r w:rsidR="00406BB1">
        <w:rPr>
          <w:rFonts w:ascii="Titillium Web" w:hAnsi="Titillium Web" w:cs="MyriadPro-Regular"/>
          <w:b/>
          <w:bCs/>
          <w:color w:val="FF0000"/>
          <w:kern w:val="0"/>
          <w:sz w:val="20"/>
          <w:szCs w:val="20"/>
          <w:lang w:val="en-GB"/>
        </w:rPr>
        <w:t xml:space="preserve"> for your event</w:t>
      </w:r>
      <w:r w:rsidR="00273CC9">
        <w:rPr>
          <w:rFonts w:ascii="Titillium Web" w:hAnsi="Titillium Web" w:cs="MyriadPro-Regular"/>
          <w:b/>
          <w:bCs/>
          <w:color w:val="FF0000"/>
          <w:kern w:val="0"/>
          <w:sz w:val="20"/>
          <w:szCs w:val="20"/>
          <w:lang w:val="en-GB"/>
        </w:rPr>
        <w:t>.</w:t>
      </w:r>
      <w:r w:rsidRPr="00496AEF">
        <w:rPr>
          <w:rFonts w:ascii="Titillium Web" w:hAnsi="Titillium Web" w:cs="MyriadPro-Regular"/>
          <w:b/>
          <w:bCs/>
          <w:color w:val="FF0000"/>
          <w:kern w:val="0"/>
          <w:sz w:val="20"/>
          <w:szCs w:val="20"/>
          <w:lang w:val="en-GB"/>
        </w:rPr>
        <w:t xml:space="preserve"> </w:t>
      </w:r>
    </w:p>
    <w:p w14:paraId="6275EF1A" w14:textId="1F7F8A7A" w:rsidR="00AB4D9A" w:rsidRPr="00496AEF" w:rsidRDefault="00AB4D9A" w:rsidP="00AB4D9A">
      <w:pPr>
        <w:autoSpaceDE w:val="0"/>
        <w:autoSpaceDN w:val="0"/>
        <w:adjustRightInd w:val="0"/>
        <w:spacing w:after="0" w:line="240" w:lineRule="auto"/>
        <w:ind w:right="-567"/>
        <w:rPr>
          <w:rFonts w:ascii="Titillium Web" w:hAnsi="Titillium Web" w:cs="MyriadPro-Regular"/>
          <w:b/>
          <w:bCs/>
          <w:color w:val="FF0000"/>
          <w:kern w:val="0"/>
          <w:sz w:val="20"/>
          <w:szCs w:val="20"/>
          <w:lang w:val="en-GB"/>
        </w:rPr>
      </w:pPr>
      <w:r w:rsidRPr="0070625E">
        <w:rPr>
          <w:rFonts w:ascii="Titillium Web" w:hAnsi="Titillium Web" w:cs="MyriadPro-Regular"/>
          <w:b/>
          <w:bCs/>
          <w:color w:val="FF0000"/>
          <w:kern w:val="0"/>
          <w:sz w:val="20"/>
          <w:szCs w:val="20"/>
          <w:u w:val="single"/>
          <w:lang w:val="en-GB"/>
        </w:rPr>
        <w:t xml:space="preserve">The stage one report </w:t>
      </w:r>
      <w:r w:rsidR="0070625E" w:rsidRPr="0070625E">
        <w:rPr>
          <w:rFonts w:ascii="Titillium Web" w:hAnsi="Titillium Web" w:cs="MyriadPro-Regular"/>
          <w:b/>
          <w:bCs/>
          <w:color w:val="FF0000"/>
          <w:kern w:val="0"/>
          <w:sz w:val="20"/>
          <w:szCs w:val="20"/>
          <w:u w:val="single"/>
          <w:lang w:val="en-GB"/>
        </w:rPr>
        <w:t>is</w:t>
      </w:r>
      <w:r w:rsidR="00496AEF" w:rsidRPr="0070625E">
        <w:rPr>
          <w:rFonts w:ascii="Titillium Web" w:hAnsi="Titillium Web" w:cs="MyriadPro-Regular"/>
          <w:b/>
          <w:bCs/>
          <w:color w:val="FF0000"/>
          <w:kern w:val="0"/>
          <w:sz w:val="20"/>
          <w:szCs w:val="20"/>
          <w:u w:val="single"/>
          <w:lang w:val="en-GB"/>
        </w:rPr>
        <w:t xml:space="preserve"> </w:t>
      </w:r>
      <w:r w:rsidR="0070625E" w:rsidRPr="0070625E">
        <w:rPr>
          <w:rFonts w:ascii="Titillium Web" w:hAnsi="Titillium Web" w:cs="MyriadPro-Regular"/>
          <w:b/>
          <w:bCs/>
          <w:color w:val="FF0000"/>
          <w:kern w:val="0"/>
          <w:sz w:val="20"/>
          <w:szCs w:val="20"/>
          <w:u w:val="single"/>
          <w:lang w:val="en-GB"/>
        </w:rPr>
        <w:t>required</w:t>
      </w:r>
      <w:r w:rsidR="0070625E" w:rsidRPr="0070625E">
        <w:rPr>
          <w:rFonts w:ascii="Titillium Web" w:hAnsi="Titillium Web" w:cs="MyriadPro-Regular"/>
          <w:b/>
          <w:bCs/>
          <w:color w:val="FF0000"/>
          <w:kern w:val="0"/>
          <w:sz w:val="20"/>
          <w:szCs w:val="20"/>
          <w:lang w:val="en-GB"/>
        </w:rPr>
        <w:t xml:space="preserve"> </w:t>
      </w:r>
      <w:r w:rsidR="0070625E">
        <w:rPr>
          <w:rFonts w:ascii="Titillium Web" w:hAnsi="Titillium Web" w:cs="MyriadPro-Regular"/>
          <w:b/>
          <w:bCs/>
          <w:color w:val="FF0000"/>
          <w:kern w:val="0"/>
          <w:sz w:val="20"/>
          <w:szCs w:val="20"/>
          <w:lang w:val="en-GB"/>
        </w:rPr>
        <w:t xml:space="preserve">and will be </w:t>
      </w:r>
      <w:r w:rsidR="00496AEF" w:rsidRPr="00496AEF">
        <w:rPr>
          <w:rFonts w:ascii="Titillium Web" w:hAnsi="Titillium Web" w:cs="MyriadPro-Regular"/>
          <w:b/>
          <w:bCs/>
          <w:color w:val="FF0000"/>
          <w:kern w:val="0"/>
          <w:sz w:val="20"/>
          <w:szCs w:val="20"/>
          <w:lang w:val="en-GB"/>
        </w:rPr>
        <w:t>p</w:t>
      </w:r>
      <w:r w:rsidRPr="00496AEF">
        <w:rPr>
          <w:rFonts w:ascii="Titillium Web" w:hAnsi="Titillium Web" w:cs="MyriadPro-Regular"/>
          <w:b/>
          <w:bCs/>
          <w:color w:val="FF0000"/>
          <w:kern w:val="0"/>
          <w:sz w:val="20"/>
          <w:szCs w:val="20"/>
          <w:lang w:val="en-GB"/>
        </w:rPr>
        <w:t>ublish</w:t>
      </w:r>
      <w:r w:rsidR="00496AEF" w:rsidRPr="00496AEF">
        <w:rPr>
          <w:rFonts w:ascii="Titillium Web" w:hAnsi="Titillium Web" w:cs="MyriadPro-Regular"/>
          <w:b/>
          <w:bCs/>
          <w:color w:val="FF0000"/>
          <w:kern w:val="0"/>
          <w:sz w:val="20"/>
          <w:szCs w:val="20"/>
          <w:lang w:val="en-GB"/>
        </w:rPr>
        <w:t>ed</w:t>
      </w:r>
      <w:r w:rsidRPr="00496AEF">
        <w:rPr>
          <w:rFonts w:ascii="Titillium Web" w:hAnsi="Titillium Web" w:cs="MyriadPro-Regular"/>
          <w:b/>
          <w:bCs/>
          <w:color w:val="FF0000"/>
          <w:kern w:val="0"/>
          <w:sz w:val="20"/>
          <w:szCs w:val="20"/>
          <w:lang w:val="en-GB"/>
        </w:rPr>
        <w:t xml:space="preserve"> at the EFRA Webpage,</w:t>
      </w:r>
      <w:r w:rsidR="00496AEF" w:rsidRPr="00496AEF">
        <w:rPr>
          <w:rFonts w:ascii="Titillium Web" w:hAnsi="Titillium Web" w:cs="MyriadPro-Regular"/>
          <w:b/>
          <w:bCs/>
          <w:color w:val="FF0000"/>
          <w:kern w:val="0"/>
          <w:sz w:val="20"/>
          <w:szCs w:val="20"/>
          <w:lang w:val="en-GB"/>
        </w:rPr>
        <w:t xml:space="preserve"> </w:t>
      </w:r>
      <w:r w:rsidR="0070625E">
        <w:rPr>
          <w:rFonts w:ascii="Titillium Web" w:hAnsi="Titillium Web" w:cs="MyriadPro-Regular"/>
          <w:b/>
          <w:bCs/>
          <w:color w:val="FF0000"/>
          <w:kern w:val="0"/>
          <w:sz w:val="20"/>
          <w:szCs w:val="20"/>
          <w:lang w:val="en-GB"/>
        </w:rPr>
        <w:t>to</w:t>
      </w:r>
      <w:r w:rsidR="00496AEF" w:rsidRPr="00496AEF">
        <w:rPr>
          <w:rFonts w:ascii="Titillium Web" w:hAnsi="Titillium Web" w:cs="MyriadPro-Regular"/>
          <w:b/>
          <w:bCs/>
          <w:color w:val="FF0000"/>
          <w:kern w:val="0"/>
          <w:sz w:val="20"/>
          <w:szCs w:val="20"/>
          <w:lang w:val="en-GB"/>
        </w:rPr>
        <w:t xml:space="preserve"> be used </w:t>
      </w:r>
      <w:r w:rsidR="00496AEF">
        <w:rPr>
          <w:rFonts w:ascii="Titillium Web" w:hAnsi="Titillium Web" w:cs="MyriadPro-Regular"/>
          <w:b/>
          <w:bCs/>
          <w:color w:val="FF0000"/>
          <w:kern w:val="0"/>
          <w:sz w:val="20"/>
          <w:szCs w:val="20"/>
          <w:lang w:val="en-GB"/>
        </w:rPr>
        <w:t xml:space="preserve">to inform drivers and federation delegates </w:t>
      </w:r>
      <w:r w:rsidR="00496AEF" w:rsidRPr="00496AEF">
        <w:rPr>
          <w:rFonts w:ascii="Titillium Web" w:hAnsi="Titillium Web" w:cs="MyriadPro-Regular"/>
          <w:b/>
          <w:bCs/>
          <w:color w:val="FF0000"/>
          <w:kern w:val="0"/>
          <w:sz w:val="20"/>
          <w:szCs w:val="20"/>
          <w:lang w:val="en-GB"/>
        </w:rPr>
        <w:t>for voting on the application.</w:t>
      </w:r>
      <w:r w:rsidRPr="00496AEF">
        <w:rPr>
          <w:rFonts w:ascii="Titillium Web" w:hAnsi="Titillium Web" w:cs="MyriadPro-Regular"/>
          <w:b/>
          <w:bCs/>
          <w:color w:val="FF0000"/>
          <w:kern w:val="0"/>
          <w:sz w:val="20"/>
          <w:szCs w:val="20"/>
          <w:lang w:val="en-GB"/>
        </w:rPr>
        <w:t xml:space="preserve"> </w:t>
      </w:r>
    </w:p>
    <w:p w14:paraId="5C2BBA96" w14:textId="77777777" w:rsidR="00496AEF" w:rsidRPr="00A536A6" w:rsidRDefault="00496AEF" w:rsidP="00AB4D9A">
      <w:pPr>
        <w:autoSpaceDE w:val="0"/>
        <w:autoSpaceDN w:val="0"/>
        <w:adjustRightInd w:val="0"/>
        <w:spacing w:after="0" w:line="240" w:lineRule="auto"/>
        <w:ind w:right="-567"/>
        <w:rPr>
          <w:rFonts w:ascii="Titillium Web" w:hAnsi="Titillium Web" w:cs="MyriadPro-Regular"/>
          <w:color w:val="1D1D1B"/>
          <w:kern w:val="0"/>
          <w:sz w:val="20"/>
          <w:szCs w:val="20"/>
          <w:lang w:val="en-GB"/>
        </w:rPr>
      </w:pPr>
    </w:p>
    <w:p w14:paraId="7572C048" w14:textId="7F55C52D" w:rsidR="00D960EE" w:rsidRPr="0070625E" w:rsidRDefault="00D960EE" w:rsidP="00D960EE">
      <w:pPr>
        <w:autoSpaceDE w:val="0"/>
        <w:autoSpaceDN w:val="0"/>
        <w:adjustRightInd w:val="0"/>
        <w:spacing w:after="0" w:line="240" w:lineRule="auto"/>
        <w:ind w:right="-567"/>
        <w:rPr>
          <w:rFonts w:ascii="Titillium Web" w:hAnsi="Titillium Web" w:cs="MyriadPro-Regular"/>
          <w:b/>
          <w:bCs/>
          <w:color w:val="1D1D1B"/>
          <w:kern w:val="0"/>
          <w:sz w:val="28"/>
          <w:szCs w:val="28"/>
          <w:lang w:val="en-GB"/>
        </w:rPr>
      </w:pPr>
      <w:r w:rsidRPr="0070625E">
        <w:rPr>
          <w:rFonts w:ascii="Titillium Web" w:hAnsi="Titillium Web" w:cs="MyriadPro-Regular"/>
          <w:b/>
          <w:bCs/>
          <w:color w:val="1D1D1B"/>
          <w:kern w:val="0"/>
          <w:sz w:val="28"/>
          <w:szCs w:val="28"/>
          <w:lang w:val="en-GB"/>
        </w:rPr>
        <w:t>Stage Report 1 information for AGM</w:t>
      </w:r>
      <w:r w:rsidR="00A536A6" w:rsidRPr="0070625E">
        <w:rPr>
          <w:rFonts w:ascii="Titillium Web" w:hAnsi="Titillium Web" w:cs="MyriadPro-Regular"/>
          <w:b/>
          <w:bCs/>
          <w:color w:val="1D1D1B"/>
          <w:kern w:val="0"/>
          <w:sz w:val="28"/>
          <w:szCs w:val="28"/>
          <w:lang w:val="en-GB"/>
        </w:rPr>
        <w:t>.</w:t>
      </w:r>
    </w:p>
    <w:p w14:paraId="554CE5AC" w14:textId="77777777" w:rsidR="0070625E" w:rsidRDefault="0070625E" w:rsidP="00D960EE">
      <w:pPr>
        <w:autoSpaceDE w:val="0"/>
        <w:autoSpaceDN w:val="0"/>
        <w:adjustRightInd w:val="0"/>
        <w:spacing w:after="0" w:line="240" w:lineRule="auto"/>
        <w:ind w:right="-567"/>
        <w:rPr>
          <w:rFonts w:ascii="Titillium Web" w:hAnsi="Titillium Web" w:cs="MyriadPro-Regular"/>
          <w:color w:val="1D1D1B"/>
          <w:kern w:val="0"/>
          <w:sz w:val="20"/>
          <w:szCs w:val="20"/>
          <w:lang w:val="en-GB"/>
        </w:rPr>
      </w:pPr>
      <w:r>
        <w:rPr>
          <w:rFonts w:ascii="Titillium Web" w:hAnsi="Titillium Web" w:cs="MyriadPro-Regular"/>
          <w:color w:val="1D1D1B"/>
          <w:kern w:val="0"/>
          <w:sz w:val="20"/>
          <w:szCs w:val="20"/>
          <w:lang w:val="en-GB"/>
        </w:rPr>
        <w:t xml:space="preserve">Extract EFRA Handbook: </w:t>
      </w:r>
    </w:p>
    <w:p w14:paraId="21A6DB48" w14:textId="1D4403A7" w:rsidR="00D960EE" w:rsidRPr="00A536A6" w:rsidRDefault="00496AEF" w:rsidP="00D960EE">
      <w:pPr>
        <w:autoSpaceDE w:val="0"/>
        <w:autoSpaceDN w:val="0"/>
        <w:adjustRightInd w:val="0"/>
        <w:spacing w:after="0" w:line="240" w:lineRule="auto"/>
        <w:ind w:right="-567"/>
        <w:rPr>
          <w:rFonts w:ascii="Titillium Web" w:hAnsi="Titillium Web" w:cs="MyriadPro-Regular"/>
          <w:color w:val="1D1D1B"/>
          <w:kern w:val="0"/>
          <w:sz w:val="20"/>
          <w:szCs w:val="20"/>
          <w:lang w:val="en-GB"/>
        </w:rPr>
      </w:pPr>
      <w:r>
        <w:rPr>
          <w:rFonts w:ascii="Titillium Web" w:hAnsi="Titillium Web" w:cs="MyriadPro-Regular"/>
          <w:color w:val="1D1D1B"/>
          <w:kern w:val="0"/>
          <w:sz w:val="20"/>
          <w:szCs w:val="20"/>
          <w:lang w:val="en-GB"/>
        </w:rPr>
        <w:t>EFRA Sanctions 3.2.2.</w:t>
      </w:r>
    </w:p>
    <w:p w14:paraId="002F9D4E" w14:textId="53B6DF1B" w:rsidR="00D960EE" w:rsidRPr="00A536A6" w:rsidRDefault="00D960EE" w:rsidP="00D960EE">
      <w:pPr>
        <w:autoSpaceDE w:val="0"/>
        <w:autoSpaceDN w:val="0"/>
        <w:adjustRightInd w:val="0"/>
        <w:spacing w:after="0" w:line="240" w:lineRule="auto"/>
        <w:ind w:right="-567"/>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The venue of the European Championships is to be decided by the EFRA AGM, 2 years ahead. The applicant National Association must submit all details (as per a to q below) to the valid Section Chairman and the EFRA Secretary by</w:t>
      </w:r>
      <w:r w:rsidR="00A536A6">
        <w:rPr>
          <w:rFonts w:ascii="Titillium Web" w:hAnsi="Titillium Web" w:cs="MyriadPro-Regular"/>
          <w:color w:val="1D1D1B"/>
          <w:kern w:val="0"/>
          <w:sz w:val="20"/>
          <w:szCs w:val="20"/>
          <w:lang w:val="en-GB"/>
        </w:rPr>
        <w:t xml:space="preserve"> </w:t>
      </w:r>
      <w:r w:rsidRPr="00A536A6">
        <w:rPr>
          <w:rFonts w:ascii="Titillium Web" w:hAnsi="Titillium Web" w:cs="MyriadPro-Regular"/>
          <w:color w:val="1D1D1B"/>
          <w:kern w:val="0"/>
          <w:sz w:val="20"/>
          <w:szCs w:val="20"/>
          <w:lang w:val="en-GB"/>
        </w:rPr>
        <w:t>31st August latest. The Section Chairman and the EFRA Board will evaluate the proposed venue, facilities, personnel and dates. A list of acceptable applications will be presented to the section.</w:t>
      </w:r>
    </w:p>
    <w:p w14:paraId="1EA71835" w14:textId="1DB0CE04" w:rsidR="00D960EE" w:rsidRPr="00A536A6" w:rsidRDefault="00D960EE" w:rsidP="00D960EE">
      <w:pPr>
        <w:autoSpaceDE w:val="0"/>
        <w:autoSpaceDN w:val="0"/>
        <w:adjustRightInd w:val="0"/>
        <w:spacing w:after="0" w:line="240" w:lineRule="auto"/>
        <w:ind w:right="-567"/>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Accepted applications must be presented at the EFRA AGM Section meeting by the National Association in electronic format, preferably PDF, and a paper version must be given to each EFRA member country.</w:t>
      </w:r>
    </w:p>
    <w:p w14:paraId="0B5864E7"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The Section Meeting will decide the venue after the presentations.</w:t>
      </w:r>
    </w:p>
    <w:p w14:paraId="5923AC83"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Each application must contain:</w:t>
      </w:r>
    </w:p>
    <w:p w14:paraId="6F6945C9" w14:textId="7BDE8039"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a. The organiser´s name, address, and telephone number and email address.</w:t>
      </w:r>
    </w:p>
    <w:p w14:paraId="34A721D6"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b. A single contact point for all correspondence/enquiries</w:t>
      </w:r>
    </w:p>
    <w:p w14:paraId="0AC9E54A"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c. Diagram of track indicating length, width and direction of racing</w:t>
      </w:r>
    </w:p>
    <w:p w14:paraId="5B22F7AC" w14:textId="5734E760"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d. Drawing of the venue (preferably photograph) showing track, rostrum, pit area, timekeeping and general facilities</w:t>
      </w:r>
    </w:p>
    <w:p w14:paraId="678465A9"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e. Details/location of the venue</w:t>
      </w:r>
    </w:p>
    <w:p w14:paraId="5D3CFEFA"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f. Map of the area showing proximity of airports, port, roads, etc.</w:t>
      </w:r>
    </w:p>
    <w:p w14:paraId="080E9CF5"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g. Basic details of race timetable and dates</w:t>
      </w:r>
    </w:p>
    <w:p w14:paraId="33A81834"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h. List of race officials</w:t>
      </w:r>
    </w:p>
    <w:p w14:paraId="127F85F0" w14:textId="5EA4CDAD"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i. List of approved frequencies and list of specific frequencies that cannot be used.</w:t>
      </w:r>
    </w:p>
    <w:p w14:paraId="4141F8AB"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j. Practice facility (dates available, closed dates prior to the event)</w:t>
      </w:r>
    </w:p>
    <w:p w14:paraId="23D45522" w14:textId="67FAF891"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k. Details of accommodation (at least three (3) local hotels/motels of different grade which must include daily rate including all taxes, if applicable and alternative accommodation e.g. camping. In case of camping at track site, the organiser has to deal directly with the campers. Team managers cannot be asked to take any responsibility for booking, payments, etc.</w:t>
      </w:r>
    </w:p>
    <w:p w14:paraId="23D2B5AC"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l. Any special accommodation deals, including all taxes, if applicable.</w:t>
      </w:r>
    </w:p>
    <w:p w14:paraId="6590436D"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m. Information on transport available between hotel/s and track.</w:t>
      </w:r>
    </w:p>
    <w:p w14:paraId="6A77926C"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n. Voltage used in host country. Drawings of plug types.</w:t>
      </w:r>
    </w:p>
    <w:p w14:paraId="698C7C3A" w14:textId="30A325DF"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o. Advice on whether each competitor is required to bring or mail one passport sized photograph of him/  herself and any mechanics or Team Manager for attachment to identity badges</w:t>
      </w:r>
    </w:p>
    <w:p w14:paraId="44C77BB9" w14:textId="7DF0A703"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p. Marshalling details if needed (availability of marshals for practice/qualifying/ finals).</w:t>
      </w:r>
    </w:p>
    <w:p w14:paraId="33E241E6" w14:textId="77777777" w:rsidR="00D960EE"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lastRenderedPageBreak/>
        <w:t>q. Web address of the organizing club</w:t>
      </w:r>
    </w:p>
    <w:p w14:paraId="36660767" w14:textId="2FD4A85A" w:rsidR="00880C84" w:rsidRPr="00A536A6" w:rsidRDefault="00D960EE" w:rsidP="00D960EE">
      <w:pPr>
        <w:autoSpaceDE w:val="0"/>
        <w:autoSpaceDN w:val="0"/>
        <w:adjustRightInd w:val="0"/>
        <w:spacing w:after="0" w:line="240" w:lineRule="auto"/>
        <w:rPr>
          <w:rFonts w:ascii="Titillium Web" w:hAnsi="Titillium Web" w:cs="MyriadPro-Regular"/>
          <w:color w:val="1D1D1B"/>
          <w:kern w:val="0"/>
          <w:sz w:val="20"/>
          <w:szCs w:val="20"/>
          <w:lang w:val="en-GB"/>
        </w:rPr>
      </w:pPr>
      <w:r w:rsidRPr="00A536A6">
        <w:rPr>
          <w:rFonts w:ascii="Titillium Web" w:hAnsi="Titillium Web" w:cs="MyriadPro-Regular"/>
          <w:color w:val="1D1D1B"/>
          <w:kern w:val="0"/>
          <w:sz w:val="20"/>
          <w:szCs w:val="20"/>
          <w:lang w:val="en-GB"/>
        </w:rPr>
        <w:t>The Section Chairman will investigate the applications and must advise or propose acceptance to the AGM. The Chairman is entitled to reject applications when information is inadequate or unsatisfactory.</w:t>
      </w:r>
    </w:p>
    <w:p w14:paraId="3FAD9F84" w14:textId="77777777" w:rsidR="00D960EE" w:rsidRDefault="00D960EE" w:rsidP="00D960EE">
      <w:pPr>
        <w:autoSpaceDE w:val="0"/>
        <w:autoSpaceDN w:val="0"/>
        <w:adjustRightInd w:val="0"/>
        <w:spacing w:after="0" w:line="240" w:lineRule="auto"/>
        <w:rPr>
          <w:rFonts w:ascii="MyriadPro-Regular" w:hAnsi="MyriadPro-Regular" w:cs="MyriadPro-Regular"/>
          <w:color w:val="1D1D1B"/>
          <w:kern w:val="0"/>
          <w:sz w:val="20"/>
          <w:szCs w:val="20"/>
          <w:lang w:val="en-GB"/>
        </w:rPr>
      </w:pPr>
    </w:p>
    <w:p w14:paraId="716E3476" w14:textId="77777777" w:rsidR="003F056C" w:rsidRDefault="003F056C" w:rsidP="003F056C">
      <w:pPr>
        <w:spacing w:before="60" w:after="120"/>
        <w:ind w:right="-709"/>
        <w:rPr>
          <w:rFonts w:ascii="Titillium Web" w:hAnsi="Titillium Web"/>
          <w:b/>
          <w:sz w:val="28"/>
          <w:szCs w:val="28"/>
          <w:lang w:val="en-GB"/>
        </w:rPr>
      </w:pPr>
      <w:r w:rsidRPr="003F056C">
        <w:rPr>
          <w:rFonts w:ascii="Titillium Web" w:hAnsi="Titillium Web"/>
          <w:b/>
          <w:sz w:val="28"/>
          <w:szCs w:val="28"/>
          <w:lang w:val="en-GB"/>
        </w:rPr>
        <w:t>EFRA AGM 2024– APPLICATION TO HOST EUROPEAN CHAMPIONSHIP OR GP</w:t>
      </w:r>
    </w:p>
    <w:p w14:paraId="59B14362" w14:textId="4C1CD4EB" w:rsidR="00B84005" w:rsidRPr="00B84005" w:rsidRDefault="00B84005" w:rsidP="00B84005">
      <w:pPr>
        <w:pStyle w:val="Titel"/>
        <w:spacing w:before="60"/>
        <w:ind w:left="142" w:right="142"/>
        <w:rPr>
          <w:rFonts w:ascii="Titillium Web" w:hAnsi="Titillium Web"/>
          <w:sz w:val="22"/>
          <w:szCs w:val="22"/>
          <w:lang w:val="en-GB"/>
        </w:rPr>
      </w:pPr>
      <w:r w:rsidRPr="00B84005">
        <w:rPr>
          <w:rFonts w:ascii="Titillium Web" w:hAnsi="Titillium Web"/>
          <w:sz w:val="22"/>
          <w:szCs w:val="22"/>
          <w:lang w:val="en-GB"/>
        </w:rPr>
        <w:t xml:space="preserve">Applications are required by </w:t>
      </w:r>
      <w:r w:rsidRPr="0070625E">
        <w:rPr>
          <w:rFonts w:ascii="Titillium Web" w:hAnsi="Titillium Web"/>
          <w:color w:val="FF0000"/>
          <w:sz w:val="22"/>
          <w:szCs w:val="22"/>
          <w:lang w:val="en-GB"/>
        </w:rPr>
        <w:t>11th of September</w:t>
      </w:r>
      <w:r w:rsidR="0070625E">
        <w:rPr>
          <w:rFonts w:ascii="Titillium Web" w:hAnsi="Titillium Web"/>
          <w:color w:val="FF0000"/>
          <w:sz w:val="22"/>
          <w:szCs w:val="22"/>
          <w:lang w:val="en-GB"/>
        </w:rPr>
        <w:t xml:space="preserve"> 2024</w:t>
      </w:r>
      <w:r w:rsidRPr="0070625E">
        <w:rPr>
          <w:rFonts w:ascii="Titillium Web" w:hAnsi="Titillium Web"/>
          <w:color w:val="FF0000"/>
          <w:sz w:val="22"/>
          <w:szCs w:val="22"/>
          <w:lang w:val="en-GB"/>
        </w:rPr>
        <w:t xml:space="preserve">. </w:t>
      </w:r>
    </w:p>
    <w:p w14:paraId="5B0E9685" w14:textId="24C0E84F" w:rsidR="00B84005" w:rsidRDefault="00B84005" w:rsidP="0070625E">
      <w:pPr>
        <w:pStyle w:val="Tekstzonderopmaak"/>
        <w:ind w:left="142"/>
        <w:rPr>
          <w:rFonts w:ascii="Titillium Web" w:hAnsi="Titillium Web"/>
          <w:lang w:val="en-GB"/>
        </w:rPr>
      </w:pPr>
      <w:r w:rsidRPr="00B84005">
        <w:rPr>
          <w:rFonts w:ascii="Titillium Web" w:hAnsi="Titillium Web"/>
          <w:lang w:val="en-GB"/>
        </w:rPr>
        <w:t>These should be emailed to the Chairman and the EFRA secretary</w:t>
      </w:r>
      <w:r w:rsidR="00562420">
        <w:rPr>
          <w:rFonts w:ascii="Titillium Web" w:hAnsi="Titillium Web"/>
          <w:lang w:val="en-GB"/>
        </w:rPr>
        <w:t>:</w:t>
      </w:r>
      <w:r w:rsidRPr="00B84005">
        <w:rPr>
          <w:rFonts w:ascii="Titillium Web" w:hAnsi="Titillium Web"/>
          <w:lang w:val="en-GB"/>
        </w:rPr>
        <w:t xml:space="preserve"> </w:t>
      </w:r>
      <w:r w:rsidR="00DD45A4">
        <w:rPr>
          <w:rFonts w:ascii="Titillium Web" w:hAnsi="Titillium Web"/>
          <w:lang w:val="en-GB"/>
        </w:rPr>
        <w:t>secretary@efra.ws</w:t>
      </w:r>
    </w:p>
    <w:p w14:paraId="6629F9AE" w14:textId="77777777" w:rsidR="0070625E" w:rsidRPr="003F056C" w:rsidRDefault="0070625E" w:rsidP="0070625E">
      <w:pPr>
        <w:pStyle w:val="Tekstzonderopmaak"/>
        <w:ind w:left="142"/>
        <w:rPr>
          <w:rFonts w:ascii="Titillium Web" w:hAnsi="Titillium Web"/>
          <w:b/>
          <w:sz w:val="28"/>
          <w:szCs w:val="28"/>
          <w:lang w:val="en-GB"/>
        </w:rPr>
      </w:pPr>
    </w:p>
    <w:tbl>
      <w:tblPr>
        <w:tblStyle w:val="Tabelraster"/>
        <w:tblW w:w="0" w:type="auto"/>
        <w:tblInd w:w="-5" w:type="dxa"/>
        <w:tblLook w:val="04A0" w:firstRow="1" w:lastRow="0" w:firstColumn="1" w:lastColumn="0" w:noHBand="0" w:noVBand="1"/>
      </w:tblPr>
      <w:tblGrid>
        <w:gridCol w:w="9067"/>
      </w:tblGrid>
      <w:tr w:rsidR="00C938FB" w:rsidRPr="00C938FB" w14:paraId="1274E074" w14:textId="77777777" w:rsidTr="00C938FB">
        <w:tc>
          <w:tcPr>
            <w:tcW w:w="9067" w:type="dxa"/>
          </w:tcPr>
          <w:p w14:paraId="1D564A80" w14:textId="47AA165E" w:rsidR="00C938FB" w:rsidRPr="00C938FB" w:rsidRDefault="00D960EE" w:rsidP="00D960EE">
            <w:pPr>
              <w:outlineLvl w:val="0"/>
              <w:rPr>
                <w:rFonts w:ascii="Titillium Web" w:hAnsi="Titillium Web"/>
                <w:sz w:val="22"/>
                <w:szCs w:val="22"/>
                <w:lang w:val="en-GB"/>
              </w:rPr>
            </w:pPr>
            <w:r w:rsidRPr="00C938FB">
              <w:rPr>
                <w:rFonts w:ascii="Titillium Web" w:hAnsi="Titillium Web"/>
                <w:sz w:val="22"/>
                <w:szCs w:val="22"/>
                <w:lang w:val="en-GB"/>
              </w:rPr>
              <w:t>National Federation:</w:t>
            </w:r>
            <w:r w:rsidR="003F056C" w:rsidRPr="00C938FB">
              <w:rPr>
                <w:rFonts w:ascii="Titillium Web" w:hAnsi="Titillium Web"/>
                <w:sz w:val="22"/>
                <w:szCs w:val="22"/>
                <w:lang w:val="en-GB"/>
              </w:rPr>
              <w:t xml:space="preserve"> </w:t>
            </w:r>
            <w:r w:rsidR="00C938FB" w:rsidRPr="00C938FB">
              <w:rPr>
                <w:rFonts w:ascii="Titillium Web" w:hAnsi="Titillium Web"/>
                <w:sz w:val="22"/>
                <w:szCs w:val="22"/>
                <w:lang w:val="en-GB"/>
              </w:rPr>
              <w:t xml:space="preserve">                                                                                                                               </w:t>
            </w:r>
          </w:p>
        </w:tc>
      </w:tr>
    </w:tbl>
    <w:p w14:paraId="59DB2677" w14:textId="77777777" w:rsidR="00D960EE" w:rsidRPr="00C938FB" w:rsidRDefault="00D960EE" w:rsidP="00D960EE">
      <w:pPr>
        <w:rPr>
          <w:rFonts w:ascii="Titillium Web" w:hAnsi="Titillium Web"/>
          <w:lang w:val="en-GB"/>
        </w:rPr>
      </w:pPr>
    </w:p>
    <w:tbl>
      <w:tblPr>
        <w:tblStyle w:val="Tabelraster"/>
        <w:tblW w:w="0" w:type="auto"/>
        <w:tblLook w:val="04A0" w:firstRow="1" w:lastRow="0" w:firstColumn="1" w:lastColumn="0" w:noHBand="0" w:noVBand="1"/>
      </w:tblPr>
      <w:tblGrid>
        <w:gridCol w:w="2122"/>
        <w:gridCol w:w="6940"/>
      </w:tblGrid>
      <w:tr w:rsidR="00D80525" w:rsidRPr="00C938FB" w14:paraId="75DF3E1C" w14:textId="77777777" w:rsidTr="00D80525">
        <w:tc>
          <w:tcPr>
            <w:tcW w:w="2122" w:type="dxa"/>
          </w:tcPr>
          <w:p w14:paraId="2DC0CD55" w14:textId="5A2DA12D"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DATE</w:t>
            </w:r>
          </w:p>
        </w:tc>
        <w:tc>
          <w:tcPr>
            <w:tcW w:w="6940" w:type="dxa"/>
          </w:tcPr>
          <w:p w14:paraId="58920BE5" w14:textId="77777777" w:rsidR="00D80525" w:rsidRPr="00C938FB" w:rsidRDefault="00D80525" w:rsidP="00D960EE">
            <w:pPr>
              <w:rPr>
                <w:rFonts w:ascii="Titillium Web" w:hAnsi="Titillium Web"/>
                <w:sz w:val="22"/>
                <w:szCs w:val="22"/>
                <w:lang w:val="en-GB"/>
              </w:rPr>
            </w:pPr>
          </w:p>
        </w:tc>
      </w:tr>
      <w:tr w:rsidR="00D80525" w:rsidRPr="00C938FB" w14:paraId="74E103D6" w14:textId="77777777" w:rsidTr="00D80525">
        <w:tc>
          <w:tcPr>
            <w:tcW w:w="2122" w:type="dxa"/>
          </w:tcPr>
          <w:p w14:paraId="105EA3EC" w14:textId="2BAA0A7A"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ALT DATE</w:t>
            </w:r>
          </w:p>
        </w:tc>
        <w:tc>
          <w:tcPr>
            <w:tcW w:w="6940" w:type="dxa"/>
          </w:tcPr>
          <w:p w14:paraId="19C35001" w14:textId="77777777" w:rsidR="00D80525" w:rsidRPr="00C938FB" w:rsidRDefault="00D80525" w:rsidP="00D960EE">
            <w:pPr>
              <w:rPr>
                <w:rFonts w:ascii="Titillium Web" w:hAnsi="Titillium Web"/>
                <w:sz w:val="22"/>
                <w:szCs w:val="22"/>
                <w:lang w:val="en-GB"/>
              </w:rPr>
            </w:pPr>
          </w:p>
        </w:tc>
      </w:tr>
      <w:tr w:rsidR="00D80525" w:rsidRPr="00C938FB" w14:paraId="1DEA5B1B" w14:textId="77777777" w:rsidTr="00D80525">
        <w:tc>
          <w:tcPr>
            <w:tcW w:w="2122" w:type="dxa"/>
          </w:tcPr>
          <w:p w14:paraId="775D21E6" w14:textId="3F08FB66"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STATUS</w:t>
            </w:r>
          </w:p>
        </w:tc>
        <w:tc>
          <w:tcPr>
            <w:tcW w:w="6940" w:type="dxa"/>
          </w:tcPr>
          <w:p w14:paraId="4AEA69D1" w14:textId="2FBC40F2"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IR/GP/EC/WC</w:t>
            </w:r>
          </w:p>
        </w:tc>
      </w:tr>
      <w:tr w:rsidR="00D80525" w:rsidRPr="00C938FB" w14:paraId="03892B6A" w14:textId="77777777" w:rsidTr="00D80525">
        <w:tc>
          <w:tcPr>
            <w:tcW w:w="2122" w:type="dxa"/>
          </w:tcPr>
          <w:p w14:paraId="42B5EF07" w14:textId="43D1E0DB"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SECTION</w:t>
            </w:r>
          </w:p>
        </w:tc>
        <w:tc>
          <w:tcPr>
            <w:tcW w:w="6940" w:type="dxa"/>
          </w:tcPr>
          <w:p w14:paraId="589FBFAD" w14:textId="77777777" w:rsidR="00D80525" w:rsidRPr="00C938FB" w:rsidRDefault="00D80525" w:rsidP="00D960EE">
            <w:pPr>
              <w:rPr>
                <w:rFonts w:ascii="Titillium Web" w:hAnsi="Titillium Web"/>
                <w:sz w:val="22"/>
                <w:szCs w:val="22"/>
                <w:lang w:val="en-GB"/>
              </w:rPr>
            </w:pPr>
          </w:p>
        </w:tc>
      </w:tr>
      <w:tr w:rsidR="00D80525" w:rsidRPr="00DD45A4" w14:paraId="7857C0B3" w14:textId="77777777" w:rsidTr="00D80525">
        <w:trPr>
          <w:trHeight w:val="965"/>
        </w:trPr>
        <w:tc>
          <w:tcPr>
            <w:tcW w:w="2122" w:type="dxa"/>
          </w:tcPr>
          <w:p w14:paraId="7B6265B8" w14:textId="77777777" w:rsidR="00D80525" w:rsidRPr="00C938FB" w:rsidRDefault="00D80525" w:rsidP="00D960EE">
            <w:pPr>
              <w:rPr>
                <w:rFonts w:ascii="Titillium Web" w:hAnsi="Titillium Web"/>
                <w:sz w:val="22"/>
                <w:szCs w:val="22"/>
                <w:lang w:val="en-GB"/>
              </w:rPr>
            </w:pPr>
            <w:r w:rsidRPr="00C938FB">
              <w:rPr>
                <w:rFonts w:ascii="Titillium Web" w:hAnsi="Titillium Web"/>
                <w:sz w:val="22"/>
                <w:szCs w:val="22"/>
                <w:lang w:val="en-GB"/>
              </w:rPr>
              <w:t xml:space="preserve">TRACK </w:t>
            </w:r>
          </w:p>
          <w:p w14:paraId="405333A3" w14:textId="37DEDA1D" w:rsidR="00D80525" w:rsidRPr="00C938FB" w:rsidRDefault="00D80525" w:rsidP="00D960EE">
            <w:pPr>
              <w:rPr>
                <w:rFonts w:ascii="Titillium Web" w:hAnsi="Titillium Web"/>
                <w:sz w:val="18"/>
                <w:szCs w:val="18"/>
                <w:lang w:val="en-GB"/>
              </w:rPr>
            </w:pPr>
            <w:r w:rsidRPr="003F056C">
              <w:rPr>
                <w:rFonts w:ascii="Titillium Web" w:eastAsia="Times New Roman" w:hAnsi="Titillium Web" w:cs="Times New Roman"/>
                <w:color w:val="000000"/>
                <w:sz w:val="18"/>
                <w:szCs w:val="18"/>
                <w:lang w:val="en-GB" w:eastAsia="nl-BE"/>
              </w:rPr>
              <w:t>Track Address, Town etc</w:t>
            </w:r>
          </w:p>
        </w:tc>
        <w:tc>
          <w:tcPr>
            <w:tcW w:w="6940" w:type="dxa"/>
          </w:tcPr>
          <w:p w14:paraId="52F0BB8C" w14:textId="77777777" w:rsidR="00D80525" w:rsidRPr="00C938FB" w:rsidRDefault="00D80525" w:rsidP="00D960EE">
            <w:pPr>
              <w:rPr>
                <w:rFonts w:ascii="Titillium Web" w:hAnsi="Titillium Web"/>
                <w:sz w:val="22"/>
                <w:szCs w:val="22"/>
                <w:lang w:val="en-GB"/>
              </w:rPr>
            </w:pPr>
          </w:p>
        </w:tc>
      </w:tr>
      <w:tr w:rsidR="00D80525" w:rsidRPr="00DD45A4" w14:paraId="6D6A1DB9" w14:textId="77777777" w:rsidTr="00D80525">
        <w:tc>
          <w:tcPr>
            <w:tcW w:w="2122" w:type="dxa"/>
          </w:tcPr>
          <w:p w14:paraId="598880DF" w14:textId="77777777" w:rsidR="00D80525" w:rsidRPr="00C938FB" w:rsidRDefault="00D80525" w:rsidP="00D960EE">
            <w:pPr>
              <w:rPr>
                <w:rFonts w:ascii="Titillium Web" w:hAnsi="Titillium Web"/>
                <w:sz w:val="22"/>
                <w:szCs w:val="22"/>
                <w:lang w:val="en-GB"/>
              </w:rPr>
            </w:pPr>
          </w:p>
        </w:tc>
        <w:tc>
          <w:tcPr>
            <w:tcW w:w="6940" w:type="dxa"/>
          </w:tcPr>
          <w:p w14:paraId="64C4CFF0" w14:textId="77777777" w:rsidR="00D80525" w:rsidRPr="00C938FB" w:rsidRDefault="00D80525" w:rsidP="00D960EE">
            <w:pPr>
              <w:rPr>
                <w:rFonts w:ascii="Titillium Web" w:hAnsi="Titillium Web"/>
                <w:sz w:val="22"/>
                <w:szCs w:val="22"/>
                <w:lang w:val="en-GB"/>
              </w:rPr>
            </w:pPr>
          </w:p>
        </w:tc>
      </w:tr>
    </w:tbl>
    <w:p w14:paraId="5B414228" w14:textId="77777777" w:rsidR="00D80525" w:rsidRPr="00C938FB" w:rsidRDefault="00D80525" w:rsidP="00D960EE">
      <w:pPr>
        <w:rPr>
          <w:rFonts w:ascii="Titillium Web" w:hAnsi="Titillium Web"/>
          <w:lang w:val="en-GB"/>
        </w:rPr>
      </w:pPr>
    </w:p>
    <w:p w14:paraId="1829B916" w14:textId="73746C3F" w:rsidR="00D80525" w:rsidRPr="003F056C" w:rsidRDefault="00D80525" w:rsidP="00D80525">
      <w:pPr>
        <w:keepNext/>
        <w:tabs>
          <w:tab w:val="left" w:pos="0"/>
        </w:tabs>
        <w:suppressAutoHyphens/>
        <w:overflowPunct w:val="0"/>
        <w:autoSpaceDE w:val="0"/>
        <w:autoSpaceDN w:val="0"/>
        <w:adjustRightInd w:val="0"/>
        <w:spacing w:before="60" w:after="0" w:line="240" w:lineRule="auto"/>
        <w:textAlignment w:val="baseline"/>
        <w:outlineLvl w:val="3"/>
        <w:rPr>
          <w:rFonts w:ascii="Arial" w:eastAsia="Times New Roman" w:hAnsi="Arial" w:cs="Times New Roman"/>
          <w:b/>
          <w:bCs/>
          <w:color w:val="000000"/>
          <w:kern w:val="0"/>
          <w:sz w:val="16"/>
          <w:szCs w:val="20"/>
          <w:lang w:val="en-GB" w:eastAsia="nl-BE"/>
          <w14:ligatures w14:val="none"/>
        </w:rPr>
      </w:pPr>
      <w:r w:rsidRPr="00D80525">
        <w:rPr>
          <w:rFonts w:ascii="Titillium Web" w:hAnsi="Titillium Web"/>
          <w:b/>
          <w:bCs/>
          <w:lang w:val="en-GB"/>
        </w:rPr>
        <w:t xml:space="preserve">Organiser </w:t>
      </w:r>
      <w:r w:rsidR="00D960EE" w:rsidRPr="00D80525">
        <w:rPr>
          <w:rFonts w:ascii="Titillium Web" w:hAnsi="Titillium Web"/>
          <w:b/>
          <w:bCs/>
          <w:lang w:val="en-GB"/>
        </w:rPr>
        <w:t>Single point contact details</w:t>
      </w:r>
    </w:p>
    <w:p w14:paraId="475F908D" w14:textId="4D0AAA1E" w:rsidR="00D960EE" w:rsidRPr="004F705E" w:rsidRDefault="00D80525" w:rsidP="00D80525">
      <w:pPr>
        <w:outlineLvl w:val="0"/>
        <w:rPr>
          <w:rFonts w:ascii="Titillium Web" w:hAnsi="Titillium Web"/>
          <w:lang w:val="en-GB"/>
        </w:rPr>
      </w:pPr>
      <w:r w:rsidRPr="003F056C">
        <w:rPr>
          <w:rFonts w:ascii="Arial" w:eastAsia="Times New Roman" w:hAnsi="Arial" w:cs="Times New Roman"/>
          <w:color w:val="000000"/>
          <w:kern w:val="0"/>
          <w:sz w:val="16"/>
          <w:szCs w:val="20"/>
          <w:lang w:val="en-GB" w:eastAsia="nl-BE"/>
          <w14:ligatures w14:val="none"/>
        </w:rPr>
        <w:t>(Please provide full details Club</w:t>
      </w:r>
      <w:r>
        <w:rPr>
          <w:rFonts w:ascii="Arial" w:eastAsia="Times New Roman" w:hAnsi="Arial" w:cs="Times New Roman"/>
          <w:color w:val="000000"/>
          <w:kern w:val="0"/>
          <w:sz w:val="16"/>
          <w:szCs w:val="20"/>
          <w:lang w:val="en-GB" w:eastAsia="nl-BE"/>
          <w14:ligatures w14:val="none"/>
        </w:rPr>
        <w:t>,</w:t>
      </w:r>
      <w:r w:rsidRPr="003F056C">
        <w:rPr>
          <w:rFonts w:ascii="Arial" w:eastAsia="Times New Roman" w:hAnsi="Arial" w:cs="Times New Roman"/>
          <w:color w:val="000000"/>
          <w:kern w:val="0"/>
          <w:sz w:val="16"/>
          <w:szCs w:val="20"/>
          <w:lang w:val="en-GB" w:eastAsia="nl-BE"/>
          <w14:ligatures w14:val="none"/>
        </w:rPr>
        <w:t xml:space="preserve"> Name,</w:t>
      </w:r>
      <w:r w:rsidRPr="003F056C">
        <w:rPr>
          <w:rFonts w:ascii="Times New Roman" w:eastAsia="Times New Roman" w:hAnsi="Times New Roman" w:cs="Times New Roman"/>
          <w:b/>
          <w:kern w:val="0"/>
          <w:sz w:val="20"/>
          <w:szCs w:val="20"/>
          <w:lang w:val="en-GB" w:eastAsia="nl-BE"/>
          <w14:ligatures w14:val="none"/>
        </w:rPr>
        <w:t xml:space="preserve"> </w:t>
      </w:r>
      <w:r w:rsidRPr="003F056C">
        <w:rPr>
          <w:rFonts w:ascii="Arial" w:eastAsia="Times New Roman" w:hAnsi="Arial" w:cs="Times New Roman"/>
          <w:kern w:val="0"/>
          <w:sz w:val="16"/>
          <w:szCs w:val="20"/>
          <w:lang w:val="en-GB" w:eastAsia="nl-BE"/>
          <w14:ligatures w14:val="none"/>
        </w:rPr>
        <w:t>Address</w:t>
      </w:r>
      <w:r>
        <w:rPr>
          <w:rFonts w:ascii="Arial" w:eastAsia="Times New Roman" w:hAnsi="Arial" w:cs="Times New Roman"/>
          <w:kern w:val="0"/>
          <w:sz w:val="16"/>
          <w:szCs w:val="20"/>
          <w:lang w:val="en-GB" w:eastAsia="nl-BE"/>
          <w14:ligatures w14:val="none"/>
        </w:rPr>
        <w:t xml:space="preserve">, Email, </w:t>
      </w:r>
      <w:r w:rsidR="00C938FB">
        <w:rPr>
          <w:rFonts w:ascii="Arial" w:eastAsia="Times New Roman" w:hAnsi="Arial" w:cs="Times New Roman"/>
          <w:kern w:val="0"/>
          <w:sz w:val="16"/>
          <w:szCs w:val="20"/>
          <w:lang w:val="en-GB" w:eastAsia="nl-BE"/>
          <w14:ligatures w14:val="none"/>
        </w:rPr>
        <w:t>W</w:t>
      </w:r>
      <w:r>
        <w:rPr>
          <w:rFonts w:ascii="Arial" w:eastAsia="Times New Roman" w:hAnsi="Arial" w:cs="Times New Roman"/>
          <w:kern w:val="0"/>
          <w:sz w:val="16"/>
          <w:szCs w:val="20"/>
          <w:lang w:val="en-GB" w:eastAsia="nl-BE"/>
          <w14:ligatures w14:val="none"/>
        </w:rPr>
        <w:t xml:space="preserve">ebsite </w:t>
      </w:r>
      <w:r w:rsidRPr="003F056C">
        <w:rPr>
          <w:rFonts w:ascii="Arial" w:eastAsia="Times New Roman" w:hAnsi="Arial" w:cs="Times New Roman"/>
          <w:kern w:val="0"/>
          <w:sz w:val="16"/>
          <w:szCs w:val="20"/>
          <w:lang w:val="en-GB" w:eastAsia="nl-BE"/>
          <w14:ligatures w14:val="none"/>
        </w:rPr>
        <w:t>etc.)</w:t>
      </w:r>
    </w:p>
    <w:tbl>
      <w:tblPr>
        <w:tblStyle w:val="Tabelraster"/>
        <w:tblW w:w="0" w:type="auto"/>
        <w:tblLook w:val="04A0" w:firstRow="1" w:lastRow="0" w:firstColumn="1" w:lastColumn="0" w:noHBand="0" w:noVBand="1"/>
      </w:tblPr>
      <w:tblGrid>
        <w:gridCol w:w="9062"/>
      </w:tblGrid>
      <w:tr w:rsidR="00D80525" w:rsidRPr="00DD45A4" w14:paraId="26DCC95A" w14:textId="77777777" w:rsidTr="00D80525">
        <w:tc>
          <w:tcPr>
            <w:tcW w:w="9062" w:type="dxa"/>
          </w:tcPr>
          <w:p w14:paraId="19AFF690" w14:textId="77777777" w:rsidR="00D80525" w:rsidRDefault="00D80525" w:rsidP="00D960EE">
            <w:pPr>
              <w:rPr>
                <w:rFonts w:ascii="Titillium Web" w:hAnsi="Titillium Web"/>
                <w:lang w:val="en-GB"/>
              </w:rPr>
            </w:pPr>
          </w:p>
          <w:p w14:paraId="2B6D825E" w14:textId="77777777" w:rsidR="00D80525" w:rsidRDefault="00D80525" w:rsidP="00D960EE">
            <w:pPr>
              <w:rPr>
                <w:rFonts w:ascii="Titillium Web" w:hAnsi="Titillium Web"/>
                <w:lang w:val="en-GB"/>
              </w:rPr>
            </w:pPr>
          </w:p>
          <w:p w14:paraId="4B44BB93" w14:textId="77777777" w:rsidR="00D80525" w:rsidRDefault="00D80525" w:rsidP="00D960EE">
            <w:pPr>
              <w:rPr>
                <w:rFonts w:ascii="Titillium Web" w:hAnsi="Titillium Web"/>
                <w:lang w:val="en-GB"/>
              </w:rPr>
            </w:pPr>
          </w:p>
        </w:tc>
      </w:tr>
    </w:tbl>
    <w:p w14:paraId="4D74BEED" w14:textId="77777777" w:rsidR="004F705E" w:rsidRDefault="004F705E" w:rsidP="00D960EE">
      <w:pPr>
        <w:rPr>
          <w:rFonts w:ascii="Titillium Web" w:hAnsi="Titillium Web"/>
          <w:lang w:val="en-GB"/>
        </w:rPr>
      </w:pPr>
    </w:p>
    <w:p w14:paraId="524DB7C1" w14:textId="0A8F3E69" w:rsidR="00C938FB" w:rsidRPr="004F705E" w:rsidRDefault="00C938FB" w:rsidP="00C938FB">
      <w:pPr>
        <w:ind w:right="-284"/>
        <w:rPr>
          <w:rFonts w:ascii="Titillium Web" w:hAnsi="Titillium Web"/>
          <w:lang w:val="en-GB"/>
        </w:rPr>
      </w:pPr>
      <w:r>
        <w:rPr>
          <w:b/>
          <w:sz w:val="32"/>
          <w:lang w:val="en-GB"/>
        </w:rPr>
        <w:t>EFRA European C</w:t>
      </w:r>
      <w:r w:rsidRPr="007835F6">
        <w:rPr>
          <w:b/>
          <w:sz w:val="32"/>
          <w:lang w:val="en-GB"/>
        </w:rPr>
        <w:t>hampionship minimum requirements checklist</w:t>
      </w:r>
    </w:p>
    <w:p w14:paraId="4483029A" w14:textId="0E1FB14A" w:rsidR="004F705E" w:rsidRPr="004F705E" w:rsidRDefault="004F705E" w:rsidP="00D960EE">
      <w:pPr>
        <w:rPr>
          <w:rFonts w:ascii="Titillium Web" w:hAnsi="Titillium Web"/>
          <w:lang w:val="en-GB"/>
        </w:rPr>
      </w:pPr>
      <w:r w:rsidRPr="004F705E">
        <w:rPr>
          <w:rFonts w:ascii="Titillium Web" w:hAnsi="Titillium Web"/>
          <w:b/>
          <w:bCs/>
          <w:sz w:val="28"/>
          <w:szCs w:val="28"/>
          <w:lang w:val="en-GB"/>
        </w:rPr>
        <w:t>Track Details</w:t>
      </w:r>
      <w:r w:rsidR="00C938FB">
        <w:rPr>
          <w:rFonts w:ascii="Titillium Web" w:hAnsi="Titillium Web"/>
          <w:b/>
          <w:bCs/>
          <w:sz w:val="28"/>
          <w:szCs w:val="28"/>
          <w:lang w:val="en-GB"/>
        </w:rPr>
        <w:t>:</w:t>
      </w:r>
    </w:p>
    <w:tbl>
      <w:tblPr>
        <w:tblStyle w:val="Tabelraster"/>
        <w:tblW w:w="0" w:type="auto"/>
        <w:tblLook w:val="04A0" w:firstRow="1" w:lastRow="0" w:firstColumn="1" w:lastColumn="0" w:noHBand="0" w:noVBand="1"/>
      </w:tblPr>
      <w:tblGrid>
        <w:gridCol w:w="3114"/>
        <w:gridCol w:w="5948"/>
      </w:tblGrid>
      <w:tr w:rsidR="004F705E" w:rsidRPr="004F705E" w14:paraId="495B1B2E" w14:textId="77777777" w:rsidTr="00D45294">
        <w:tc>
          <w:tcPr>
            <w:tcW w:w="3114" w:type="dxa"/>
          </w:tcPr>
          <w:p w14:paraId="185A7D8F" w14:textId="77777777" w:rsidR="004F705E" w:rsidRPr="004F705E" w:rsidRDefault="004F705E" w:rsidP="004F705E">
            <w:pPr>
              <w:outlineLvl w:val="0"/>
              <w:rPr>
                <w:rFonts w:ascii="Titillium Web" w:hAnsi="Titillium Web"/>
                <w:sz w:val="20"/>
                <w:szCs w:val="20"/>
                <w:lang w:val="en-GB"/>
              </w:rPr>
            </w:pPr>
            <w:r w:rsidRPr="004F705E">
              <w:rPr>
                <w:rFonts w:ascii="Titillium Web" w:hAnsi="Titillium Web"/>
                <w:sz w:val="20"/>
                <w:szCs w:val="20"/>
                <w:lang w:val="en-GB"/>
              </w:rPr>
              <w:t>Surface Type</w:t>
            </w:r>
          </w:p>
          <w:p w14:paraId="050A6DF4" w14:textId="3A6832FC" w:rsidR="004F705E" w:rsidRPr="004F705E" w:rsidRDefault="004F705E" w:rsidP="004F705E">
            <w:pPr>
              <w:outlineLvl w:val="0"/>
              <w:rPr>
                <w:rFonts w:ascii="Titillium Web" w:hAnsi="Titillium Web"/>
                <w:sz w:val="20"/>
                <w:szCs w:val="20"/>
                <w:lang w:val="en-GB"/>
              </w:rPr>
            </w:pPr>
          </w:p>
        </w:tc>
        <w:tc>
          <w:tcPr>
            <w:tcW w:w="5948" w:type="dxa"/>
          </w:tcPr>
          <w:p w14:paraId="7C28EEB9" w14:textId="77777777" w:rsidR="004F705E" w:rsidRPr="004F705E" w:rsidRDefault="004F705E" w:rsidP="004F705E">
            <w:pPr>
              <w:outlineLvl w:val="0"/>
              <w:rPr>
                <w:rFonts w:ascii="Titillium Web" w:hAnsi="Titillium Web"/>
                <w:sz w:val="20"/>
                <w:szCs w:val="20"/>
                <w:lang w:val="en-GB"/>
              </w:rPr>
            </w:pPr>
          </w:p>
        </w:tc>
      </w:tr>
      <w:tr w:rsidR="004F705E" w:rsidRPr="004F705E" w14:paraId="755403CB" w14:textId="77777777" w:rsidTr="00D45294">
        <w:tc>
          <w:tcPr>
            <w:tcW w:w="3114" w:type="dxa"/>
          </w:tcPr>
          <w:p w14:paraId="084C92DB"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Length overall</w:t>
            </w:r>
          </w:p>
          <w:p w14:paraId="472E83CF" w14:textId="77777777" w:rsidR="004F705E" w:rsidRPr="004F705E" w:rsidRDefault="004F705E" w:rsidP="004F705E">
            <w:pPr>
              <w:outlineLvl w:val="0"/>
              <w:rPr>
                <w:rFonts w:ascii="Titillium Web" w:hAnsi="Titillium Web"/>
                <w:sz w:val="20"/>
                <w:szCs w:val="20"/>
                <w:lang w:val="en-GB"/>
              </w:rPr>
            </w:pPr>
          </w:p>
        </w:tc>
        <w:tc>
          <w:tcPr>
            <w:tcW w:w="5948" w:type="dxa"/>
          </w:tcPr>
          <w:p w14:paraId="5E837CB5" w14:textId="77777777" w:rsidR="004F705E" w:rsidRPr="004F705E" w:rsidRDefault="004F705E" w:rsidP="004F705E">
            <w:pPr>
              <w:outlineLvl w:val="0"/>
              <w:rPr>
                <w:rFonts w:ascii="Titillium Web" w:hAnsi="Titillium Web"/>
                <w:sz w:val="20"/>
                <w:szCs w:val="20"/>
                <w:lang w:val="en-GB"/>
              </w:rPr>
            </w:pPr>
          </w:p>
        </w:tc>
      </w:tr>
      <w:tr w:rsidR="004F705E" w:rsidRPr="004F705E" w14:paraId="32565272" w14:textId="77777777" w:rsidTr="00D45294">
        <w:tc>
          <w:tcPr>
            <w:tcW w:w="3114" w:type="dxa"/>
          </w:tcPr>
          <w:p w14:paraId="288064EA"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Length of the main straight</w:t>
            </w:r>
          </w:p>
          <w:p w14:paraId="33226CFF" w14:textId="77777777" w:rsidR="004F705E" w:rsidRPr="004F705E" w:rsidRDefault="004F705E" w:rsidP="004F705E">
            <w:pPr>
              <w:outlineLvl w:val="0"/>
              <w:rPr>
                <w:rFonts w:ascii="Titillium Web" w:hAnsi="Titillium Web"/>
                <w:sz w:val="20"/>
                <w:szCs w:val="20"/>
                <w:lang w:val="en-GB"/>
              </w:rPr>
            </w:pPr>
          </w:p>
        </w:tc>
        <w:tc>
          <w:tcPr>
            <w:tcW w:w="5948" w:type="dxa"/>
          </w:tcPr>
          <w:p w14:paraId="4ABC3BFE" w14:textId="77777777" w:rsidR="004F705E" w:rsidRPr="004F705E" w:rsidRDefault="004F705E" w:rsidP="004F705E">
            <w:pPr>
              <w:outlineLvl w:val="0"/>
              <w:rPr>
                <w:rFonts w:ascii="Titillium Web" w:hAnsi="Titillium Web"/>
                <w:sz w:val="20"/>
                <w:szCs w:val="20"/>
                <w:lang w:val="en-GB"/>
              </w:rPr>
            </w:pPr>
          </w:p>
        </w:tc>
      </w:tr>
      <w:tr w:rsidR="004F705E" w:rsidRPr="004F705E" w14:paraId="70DABF1E" w14:textId="77777777" w:rsidTr="00D45294">
        <w:tc>
          <w:tcPr>
            <w:tcW w:w="3114" w:type="dxa"/>
          </w:tcPr>
          <w:p w14:paraId="0D382ACA"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Width, minimum and maximum</w:t>
            </w:r>
          </w:p>
          <w:p w14:paraId="34A5AAB8" w14:textId="77777777" w:rsidR="004F705E" w:rsidRPr="004F705E" w:rsidRDefault="004F705E" w:rsidP="004F705E">
            <w:pPr>
              <w:outlineLvl w:val="0"/>
              <w:rPr>
                <w:rFonts w:ascii="Titillium Web" w:hAnsi="Titillium Web"/>
                <w:sz w:val="20"/>
                <w:szCs w:val="20"/>
                <w:lang w:val="en-GB"/>
              </w:rPr>
            </w:pPr>
          </w:p>
        </w:tc>
        <w:tc>
          <w:tcPr>
            <w:tcW w:w="5948" w:type="dxa"/>
          </w:tcPr>
          <w:p w14:paraId="52931D60" w14:textId="77777777" w:rsidR="004F705E" w:rsidRPr="004F705E" w:rsidRDefault="004F705E" w:rsidP="004F705E">
            <w:pPr>
              <w:outlineLvl w:val="0"/>
              <w:rPr>
                <w:rFonts w:ascii="Titillium Web" w:hAnsi="Titillium Web"/>
                <w:sz w:val="20"/>
                <w:szCs w:val="20"/>
                <w:lang w:val="en-GB"/>
              </w:rPr>
            </w:pPr>
          </w:p>
        </w:tc>
      </w:tr>
      <w:tr w:rsidR="004F705E" w:rsidRPr="004F705E" w14:paraId="5C893E12" w14:textId="77777777" w:rsidTr="00D45294">
        <w:tc>
          <w:tcPr>
            <w:tcW w:w="3114" w:type="dxa"/>
          </w:tcPr>
          <w:p w14:paraId="3A7E8996" w14:textId="77777777" w:rsidR="004F705E" w:rsidRPr="004F705E" w:rsidRDefault="004F705E" w:rsidP="004F705E">
            <w:pPr>
              <w:outlineLvl w:val="0"/>
              <w:rPr>
                <w:rFonts w:ascii="Titillium Web" w:hAnsi="Titillium Web"/>
                <w:sz w:val="20"/>
                <w:szCs w:val="20"/>
                <w:lang w:val="en-GB"/>
              </w:rPr>
            </w:pPr>
            <w:r w:rsidRPr="004F705E">
              <w:rPr>
                <w:rFonts w:ascii="Titillium Web" w:hAnsi="Titillium Web"/>
                <w:sz w:val="20"/>
                <w:szCs w:val="20"/>
                <w:lang w:val="en-GB"/>
              </w:rPr>
              <w:t>Lap time (fastest)</w:t>
            </w:r>
          </w:p>
          <w:p w14:paraId="12E2DA89" w14:textId="21BEAC30" w:rsidR="004F705E" w:rsidRPr="004F705E" w:rsidRDefault="004F705E" w:rsidP="004F705E">
            <w:pPr>
              <w:outlineLvl w:val="0"/>
              <w:rPr>
                <w:rFonts w:ascii="Titillium Web" w:hAnsi="Titillium Web"/>
                <w:sz w:val="20"/>
                <w:szCs w:val="20"/>
                <w:lang w:val="en-GB"/>
              </w:rPr>
            </w:pPr>
          </w:p>
        </w:tc>
        <w:tc>
          <w:tcPr>
            <w:tcW w:w="5948" w:type="dxa"/>
          </w:tcPr>
          <w:p w14:paraId="23E67E55" w14:textId="77777777" w:rsidR="004F705E" w:rsidRPr="004F705E" w:rsidRDefault="004F705E" w:rsidP="004F705E">
            <w:pPr>
              <w:outlineLvl w:val="0"/>
              <w:rPr>
                <w:rFonts w:ascii="Titillium Web" w:hAnsi="Titillium Web"/>
                <w:sz w:val="20"/>
                <w:szCs w:val="20"/>
                <w:lang w:val="en-GB"/>
              </w:rPr>
            </w:pPr>
          </w:p>
        </w:tc>
      </w:tr>
      <w:tr w:rsidR="004F705E" w:rsidRPr="004F705E" w14:paraId="3C07A843" w14:textId="77777777" w:rsidTr="00D45294">
        <w:tc>
          <w:tcPr>
            <w:tcW w:w="3114" w:type="dxa"/>
          </w:tcPr>
          <w:p w14:paraId="6B1953BD"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lastRenderedPageBreak/>
              <w:t>Drainage (outdoor)</w:t>
            </w:r>
          </w:p>
          <w:p w14:paraId="181F256A" w14:textId="77777777" w:rsidR="004F705E" w:rsidRPr="004F705E" w:rsidRDefault="004F705E" w:rsidP="004F705E">
            <w:pPr>
              <w:outlineLvl w:val="0"/>
              <w:rPr>
                <w:rFonts w:ascii="Titillium Web" w:hAnsi="Titillium Web"/>
                <w:sz w:val="20"/>
                <w:szCs w:val="20"/>
                <w:lang w:val="en-GB"/>
              </w:rPr>
            </w:pPr>
          </w:p>
        </w:tc>
        <w:tc>
          <w:tcPr>
            <w:tcW w:w="5948" w:type="dxa"/>
          </w:tcPr>
          <w:p w14:paraId="7DEB040F" w14:textId="77777777" w:rsidR="004F705E" w:rsidRPr="004F705E" w:rsidRDefault="004F705E" w:rsidP="004F705E">
            <w:pPr>
              <w:outlineLvl w:val="0"/>
              <w:rPr>
                <w:rFonts w:ascii="Titillium Web" w:hAnsi="Titillium Web"/>
                <w:sz w:val="20"/>
                <w:szCs w:val="20"/>
                <w:lang w:val="en-GB"/>
              </w:rPr>
            </w:pPr>
          </w:p>
        </w:tc>
      </w:tr>
      <w:tr w:rsidR="004F705E" w:rsidRPr="004F705E" w14:paraId="664A00EE" w14:textId="77777777" w:rsidTr="00D45294">
        <w:tc>
          <w:tcPr>
            <w:tcW w:w="3114" w:type="dxa"/>
          </w:tcPr>
          <w:p w14:paraId="4428F0FD" w14:textId="77777777"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Safety barrier construction?</w:t>
            </w:r>
          </w:p>
          <w:p w14:paraId="0CCEF313" w14:textId="77777777" w:rsidR="004F705E" w:rsidRPr="004F705E" w:rsidRDefault="004F705E" w:rsidP="004F705E">
            <w:pPr>
              <w:outlineLvl w:val="0"/>
              <w:rPr>
                <w:rFonts w:ascii="Titillium Web" w:hAnsi="Titillium Web"/>
                <w:sz w:val="20"/>
                <w:szCs w:val="20"/>
                <w:lang w:val="en-GB"/>
              </w:rPr>
            </w:pPr>
          </w:p>
        </w:tc>
        <w:tc>
          <w:tcPr>
            <w:tcW w:w="5948" w:type="dxa"/>
          </w:tcPr>
          <w:p w14:paraId="7A4FE67B" w14:textId="77777777" w:rsidR="004F705E" w:rsidRPr="004F705E" w:rsidRDefault="004F705E" w:rsidP="004F705E">
            <w:pPr>
              <w:outlineLvl w:val="0"/>
              <w:rPr>
                <w:rFonts w:ascii="Titillium Web" w:hAnsi="Titillium Web"/>
                <w:sz w:val="20"/>
                <w:szCs w:val="20"/>
                <w:lang w:val="en-GB"/>
              </w:rPr>
            </w:pPr>
          </w:p>
        </w:tc>
      </w:tr>
      <w:tr w:rsidR="004F705E" w:rsidRPr="004F705E" w14:paraId="56A8D8DF" w14:textId="77777777" w:rsidTr="00D45294">
        <w:tc>
          <w:tcPr>
            <w:tcW w:w="3114" w:type="dxa"/>
          </w:tcPr>
          <w:p w14:paraId="42FFD968" w14:textId="77777777" w:rsidR="004F705E" w:rsidRPr="004F705E" w:rsidRDefault="004F705E" w:rsidP="004F705E">
            <w:pPr>
              <w:outlineLvl w:val="0"/>
              <w:rPr>
                <w:rFonts w:ascii="Titillium Web" w:hAnsi="Titillium Web"/>
                <w:sz w:val="20"/>
                <w:szCs w:val="20"/>
                <w:lang w:val="en-GB"/>
              </w:rPr>
            </w:pPr>
            <w:r w:rsidRPr="004F705E">
              <w:rPr>
                <w:rFonts w:ascii="Titillium Web" w:hAnsi="Titillium Web"/>
                <w:sz w:val="20"/>
                <w:szCs w:val="20"/>
                <w:lang w:val="en-GB"/>
              </w:rPr>
              <w:t>Results board type?</w:t>
            </w:r>
          </w:p>
          <w:p w14:paraId="40129B3A" w14:textId="19F039DE" w:rsidR="004F705E" w:rsidRPr="004F705E" w:rsidRDefault="004F705E" w:rsidP="004F705E">
            <w:pPr>
              <w:outlineLvl w:val="0"/>
              <w:rPr>
                <w:rFonts w:ascii="Titillium Web" w:hAnsi="Titillium Web"/>
                <w:sz w:val="20"/>
                <w:szCs w:val="20"/>
                <w:lang w:val="en-GB"/>
              </w:rPr>
            </w:pPr>
          </w:p>
        </w:tc>
        <w:tc>
          <w:tcPr>
            <w:tcW w:w="5948" w:type="dxa"/>
          </w:tcPr>
          <w:p w14:paraId="24D9E813" w14:textId="77777777" w:rsidR="004F705E" w:rsidRPr="004F705E" w:rsidRDefault="004F705E" w:rsidP="004F705E">
            <w:pPr>
              <w:outlineLvl w:val="0"/>
              <w:rPr>
                <w:rFonts w:ascii="Titillium Web" w:hAnsi="Titillium Web"/>
                <w:sz w:val="20"/>
                <w:szCs w:val="20"/>
                <w:lang w:val="en-GB"/>
              </w:rPr>
            </w:pPr>
          </w:p>
        </w:tc>
      </w:tr>
      <w:tr w:rsidR="004F705E" w:rsidRPr="004F705E" w14:paraId="4B3AF5A9" w14:textId="77777777" w:rsidTr="00D45294">
        <w:tc>
          <w:tcPr>
            <w:tcW w:w="3114" w:type="dxa"/>
          </w:tcPr>
          <w:p w14:paraId="79F0B6B4" w14:textId="6C444A16" w:rsidR="004F705E" w:rsidRPr="004F705E" w:rsidRDefault="004F705E" w:rsidP="004F705E">
            <w:pPr>
              <w:rPr>
                <w:rFonts w:ascii="Titillium Web" w:hAnsi="Titillium Web"/>
                <w:sz w:val="20"/>
                <w:szCs w:val="20"/>
                <w:lang w:val="en-GB"/>
              </w:rPr>
            </w:pPr>
            <w:r w:rsidRPr="004F705E">
              <w:rPr>
                <w:rFonts w:ascii="Titillium Web" w:hAnsi="Titillium Web"/>
                <w:sz w:val="20"/>
                <w:szCs w:val="20"/>
                <w:lang w:val="en-GB"/>
              </w:rPr>
              <w:t>Scoreboard electronic?</w:t>
            </w:r>
          </w:p>
          <w:p w14:paraId="2694D727" w14:textId="77777777" w:rsidR="004F705E" w:rsidRPr="004F705E" w:rsidRDefault="004F705E" w:rsidP="004F705E">
            <w:pPr>
              <w:outlineLvl w:val="0"/>
              <w:rPr>
                <w:rFonts w:ascii="Titillium Web" w:hAnsi="Titillium Web"/>
                <w:sz w:val="20"/>
                <w:szCs w:val="20"/>
                <w:lang w:val="en-GB"/>
              </w:rPr>
            </w:pPr>
          </w:p>
        </w:tc>
        <w:tc>
          <w:tcPr>
            <w:tcW w:w="5948" w:type="dxa"/>
          </w:tcPr>
          <w:p w14:paraId="370EBB7A" w14:textId="77777777" w:rsidR="004F705E" w:rsidRPr="004F705E" w:rsidRDefault="004F705E" w:rsidP="004F705E">
            <w:pPr>
              <w:outlineLvl w:val="0"/>
              <w:rPr>
                <w:rFonts w:ascii="Titillium Web" w:hAnsi="Titillium Web"/>
                <w:sz w:val="20"/>
                <w:szCs w:val="20"/>
                <w:lang w:val="en-GB"/>
              </w:rPr>
            </w:pPr>
          </w:p>
        </w:tc>
      </w:tr>
      <w:tr w:rsidR="004F705E" w:rsidRPr="004F705E" w14:paraId="4A209EFC" w14:textId="77777777" w:rsidTr="00D45294">
        <w:tc>
          <w:tcPr>
            <w:tcW w:w="3114" w:type="dxa"/>
          </w:tcPr>
          <w:p w14:paraId="7FB38A53" w14:textId="12DB2FFF" w:rsidR="004F705E" w:rsidRPr="004F705E" w:rsidRDefault="004F705E" w:rsidP="004F705E">
            <w:pPr>
              <w:outlineLvl w:val="0"/>
              <w:rPr>
                <w:rFonts w:ascii="Titillium Web" w:hAnsi="Titillium Web"/>
                <w:sz w:val="20"/>
                <w:szCs w:val="20"/>
                <w:lang w:val="en-GB"/>
              </w:rPr>
            </w:pPr>
            <w:r w:rsidRPr="004F705E">
              <w:rPr>
                <w:rFonts w:ascii="Titillium Web" w:hAnsi="Titillium Web"/>
                <w:sz w:val="20"/>
                <w:szCs w:val="20"/>
                <w:lang w:val="en-GB"/>
              </w:rPr>
              <w:t>Previous events, detail types?</w:t>
            </w:r>
          </w:p>
          <w:p w14:paraId="2FEF3308" w14:textId="77777777" w:rsidR="004F705E" w:rsidRPr="004F705E" w:rsidRDefault="004F705E" w:rsidP="004F705E">
            <w:pPr>
              <w:outlineLvl w:val="0"/>
              <w:rPr>
                <w:rFonts w:ascii="Titillium Web" w:hAnsi="Titillium Web"/>
                <w:sz w:val="20"/>
                <w:szCs w:val="20"/>
                <w:lang w:val="en-GB"/>
              </w:rPr>
            </w:pPr>
          </w:p>
        </w:tc>
        <w:tc>
          <w:tcPr>
            <w:tcW w:w="5948" w:type="dxa"/>
          </w:tcPr>
          <w:p w14:paraId="06857D32" w14:textId="77777777" w:rsidR="004F705E" w:rsidRPr="004F705E" w:rsidRDefault="004F705E" w:rsidP="004F705E">
            <w:pPr>
              <w:outlineLvl w:val="0"/>
              <w:rPr>
                <w:rFonts w:ascii="Titillium Web" w:hAnsi="Titillium Web"/>
                <w:sz w:val="20"/>
                <w:szCs w:val="20"/>
                <w:lang w:val="en-GB"/>
              </w:rPr>
            </w:pPr>
          </w:p>
        </w:tc>
      </w:tr>
    </w:tbl>
    <w:p w14:paraId="67366454" w14:textId="7400D83F" w:rsidR="00D960EE" w:rsidRDefault="0052014A" w:rsidP="00D960EE">
      <w:pPr>
        <w:outlineLvl w:val="0"/>
        <w:rPr>
          <w:lang w:val="en-GB"/>
        </w:rPr>
      </w:pPr>
      <w:r>
        <w:rPr>
          <w:noProof/>
          <w:lang w:eastAsia="nl-BE"/>
        </w:rPr>
        <mc:AlternateContent>
          <mc:Choice Requires="wps">
            <w:drawing>
              <wp:anchor distT="0" distB="0" distL="114300" distR="114300" simplePos="0" relativeHeight="251661312" behindDoc="0" locked="0" layoutInCell="1" allowOverlap="1" wp14:anchorId="74C76A0E" wp14:editId="050B294D">
                <wp:simplePos x="0" y="0"/>
                <wp:positionH relativeFrom="column">
                  <wp:posOffset>3016885</wp:posOffset>
                </wp:positionH>
                <wp:positionV relativeFrom="paragraph">
                  <wp:posOffset>124460</wp:posOffset>
                </wp:positionV>
                <wp:extent cx="2294255" cy="914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294255" cy="91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E216A9" w14:textId="77777777" w:rsidR="00D960EE" w:rsidRPr="00075C42" w:rsidRDefault="00D960EE" w:rsidP="00D960EE">
                            <w:pPr>
                              <w:pBdr>
                                <w:top w:val="single" w:sz="4" w:space="1" w:color="auto"/>
                                <w:left w:val="single" w:sz="4" w:space="4" w:color="auto"/>
                                <w:bottom w:val="single" w:sz="4" w:space="1" w:color="auto"/>
                                <w:right w:val="single" w:sz="4" w:space="4" w:color="auto"/>
                              </w:pBd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76A0E" id="_x0000_t202" coordsize="21600,21600" o:spt="202" path="m,l,21600r21600,l21600,xe">
                <v:stroke joinstyle="miter"/>
                <v:path gradientshapeok="t" o:connecttype="rect"/>
              </v:shapetype>
              <v:shape id="Text Box 4" o:spid="_x0000_s1026" type="#_x0000_t202" style="position:absolute;margin-left:237.55pt;margin-top:9.8pt;width:180.65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6uxXQIAADMFAAAOAAAAZHJzL2Uyb0RvYy54bWysVEuP2jAQvlfqf7B8LwEEbRcRVpQVVaXV&#10;7qpstWfj2BDV8bj2QEJ/fcdOeJT2slUvjjPv+eYbT2+byrC98qEEm/NBr8+ZshKK0m5y/u15+e4j&#10;ZwGFLYQBq3J+UIHfzt6+mdZuooawBVMozyiIDZPa5XyL6CZZFuRWVSL0wClLSg2+Eki/fpMVXtQU&#10;vTLZsN9/n9XgC+dBqhBIetcq+SzF11pJfNQ6KGQm51QbptOncx3PbDYVk40XblvKrgzxD1VUorSU&#10;9BTqTqBgO1/+EaoqpYcAGnsSqgy0LqVKPVA3g/5VN6utcCr1QuAEd4Ip/L+w8mG/ck+eYfMJGhpg&#10;BKR2YRJIGPtptK/ilyplpCcIDyfYVINMknA4vBkNx2POJOluBqNRgjU7Ozsf8LOCisVLzj1NJYEl&#10;9vcBKSGZHk1iLgvL0pg0GWN/E5BhK1FptJ33ud50w4NR0cvYr0qzskhlR0EilVoYz/aC6CCkVBZT&#10;xykuWUcrTblf49jZR9e2qtc4nzxSZrB4cq5KCz6hdFV28f1Ysm7tCb+LvuMVm3XTzXENxYHG66Fl&#10;fnByWdIQ7kXAJ+GJ6jRRWl98pEMbqHMO3Y2zLfiff5NHe2IgaTmraXVyHn7shFecmS+WuNlSgGH6&#10;GY0/DCmHv9SsLzV2Vy2AxjGgh8LJdI32aI5X7aF6oS2fx6ykElZS7pzj8brAdqHplZBqPk9GtF1O&#10;4L1dORlDR3gjxZ6bF+Fdx0MkAj/AccnE5IqOrW30tDDfIegycTUC3KLaAU+bmSjcvSJx9S//k9X5&#10;rZv9AgAA//8DAFBLAwQUAAYACAAAACEASq8yrN4AAAAJAQAADwAAAGRycy9kb3ducmV2LnhtbEyP&#10;QU/CQBCF7yb8h82YcJNdpBSo3RKD8aoRxcTb0h3ahu5s011o/feOJz1O3pf3vsm3o2vFFfvQeNIw&#10;nykQSKW3DVUaPt6f79YgQjRkTesJNXxjgG0xuclNZv1Ab3jdx0pwCYXMaKhj7DIpQ1mjM2HmOyTO&#10;Tr53JvLZV9L2ZuBy18p7pVLpTEO8UJsOdzWW5/3FaTi8nL4+E/VaPbllN/hRSXIbqfX0dnx8ABFx&#10;jH8w/OqzOhTsdPQXskG0GpLVcs4oB5sUBAPrRZqAOGpYJApkkcv/HxQ/AAAA//8DAFBLAQItABQA&#10;BgAIAAAAIQC2gziS/gAAAOEBAAATAAAAAAAAAAAAAAAAAAAAAABbQ29udGVudF9UeXBlc10ueG1s&#10;UEsBAi0AFAAGAAgAAAAhADj9If/WAAAAlAEAAAsAAAAAAAAAAAAAAAAALwEAAF9yZWxzLy5yZWxz&#10;UEsBAi0AFAAGAAgAAAAhAJ/rq7FdAgAAMwUAAA4AAAAAAAAAAAAAAAAALgIAAGRycy9lMm9Eb2Mu&#10;eG1sUEsBAi0AFAAGAAgAAAAhAEqvMqzeAAAACQEAAA8AAAAAAAAAAAAAAAAAtwQAAGRycy9kb3du&#10;cmV2LnhtbFBLBQYAAAAABAAEAPMAAADCBQAAAAA=&#10;" filled="f" stroked="f">
                <v:textbox>
                  <w:txbxContent>
                    <w:p w14:paraId="68E216A9" w14:textId="77777777" w:rsidR="00D960EE" w:rsidRPr="00075C42" w:rsidRDefault="00D960EE" w:rsidP="00D960EE">
                      <w:pPr>
                        <w:pBdr>
                          <w:top w:val="single" w:sz="4" w:space="1" w:color="auto"/>
                          <w:left w:val="single" w:sz="4" w:space="4" w:color="auto"/>
                          <w:bottom w:val="single" w:sz="4" w:space="1" w:color="auto"/>
                          <w:right w:val="single" w:sz="4" w:space="4" w:color="auto"/>
                        </w:pBdr>
                        <w:rPr>
                          <w:lang w:val="en-GB"/>
                        </w:rPr>
                      </w:pPr>
                    </w:p>
                  </w:txbxContent>
                </v:textbox>
                <w10:wrap type="square"/>
              </v:shape>
            </w:pict>
          </mc:Fallback>
        </mc:AlternateContent>
      </w:r>
      <w:r w:rsidR="00D960EE">
        <w:rPr>
          <w:lang w:val="en-GB"/>
        </w:rPr>
        <w:tab/>
      </w:r>
      <w:r w:rsidR="00D960EE">
        <w:rPr>
          <w:lang w:val="en-GB"/>
        </w:rPr>
        <w:tab/>
      </w:r>
    </w:p>
    <w:p w14:paraId="4A3B002E" w14:textId="36445EC8" w:rsidR="00D960EE" w:rsidRPr="00D45294" w:rsidRDefault="00D45294" w:rsidP="00D960EE">
      <w:pPr>
        <w:rPr>
          <w:rFonts w:ascii="Titillium Web" w:hAnsi="Titillium Web"/>
          <w:b/>
          <w:bCs/>
          <w:sz w:val="28"/>
          <w:szCs w:val="28"/>
          <w:lang w:val="en-GB"/>
        </w:rPr>
      </w:pPr>
      <w:r w:rsidRPr="00D45294">
        <w:rPr>
          <w:rFonts w:ascii="Titillium Web" w:hAnsi="Titillium Web"/>
          <w:b/>
          <w:bCs/>
          <w:sz w:val="28"/>
          <w:szCs w:val="28"/>
          <w:lang w:val="en-GB"/>
        </w:rPr>
        <w:t>Race organisation:</w:t>
      </w:r>
      <w:r w:rsidR="00D960EE" w:rsidRPr="00D45294">
        <w:rPr>
          <w:rFonts w:ascii="Titillium Web" w:hAnsi="Titillium Web"/>
          <w:b/>
          <w:bCs/>
          <w:sz w:val="28"/>
          <w:szCs w:val="28"/>
          <w:lang w:val="en-GB"/>
        </w:rPr>
        <w:tab/>
      </w:r>
      <w:r w:rsidR="00D960EE" w:rsidRPr="00D45294">
        <w:rPr>
          <w:rFonts w:ascii="Titillium Web" w:hAnsi="Titillium Web"/>
          <w:b/>
          <w:bCs/>
          <w:sz w:val="28"/>
          <w:szCs w:val="28"/>
          <w:lang w:val="en-GB"/>
        </w:rPr>
        <w:tab/>
      </w:r>
    </w:p>
    <w:tbl>
      <w:tblPr>
        <w:tblStyle w:val="Tabelraster"/>
        <w:tblW w:w="0" w:type="auto"/>
        <w:tblLook w:val="04A0" w:firstRow="1" w:lastRow="0" w:firstColumn="1" w:lastColumn="0" w:noHBand="0" w:noVBand="1"/>
      </w:tblPr>
      <w:tblGrid>
        <w:gridCol w:w="3114"/>
        <w:gridCol w:w="5948"/>
      </w:tblGrid>
      <w:tr w:rsidR="004F705E" w14:paraId="7380C932" w14:textId="77777777" w:rsidTr="00D45294">
        <w:tc>
          <w:tcPr>
            <w:tcW w:w="3114" w:type="dxa"/>
          </w:tcPr>
          <w:p w14:paraId="3A042283" w14:textId="77777777" w:rsidR="00D45294" w:rsidRPr="00D45294" w:rsidRDefault="00D45294" w:rsidP="00D45294">
            <w:pPr>
              <w:outlineLvl w:val="0"/>
              <w:rPr>
                <w:rFonts w:ascii="Titillium Web" w:hAnsi="Titillium Web"/>
                <w:sz w:val="22"/>
                <w:szCs w:val="22"/>
                <w:lang w:val="en-GB"/>
              </w:rPr>
            </w:pPr>
            <w:r w:rsidRPr="00D45294">
              <w:rPr>
                <w:rFonts w:ascii="Titillium Web" w:hAnsi="Titillium Web"/>
                <w:sz w:val="22"/>
                <w:szCs w:val="22"/>
                <w:lang w:val="en-GB"/>
              </w:rPr>
              <w:t>Number of staff</w:t>
            </w:r>
          </w:p>
          <w:p w14:paraId="66D6BDC0" w14:textId="77777777" w:rsidR="004F705E" w:rsidRPr="00D45294" w:rsidRDefault="004F705E" w:rsidP="00D960EE">
            <w:pPr>
              <w:rPr>
                <w:rFonts w:ascii="Titillium Web" w:hAnsi="Titillium Web"/>
                <w:noProof/>
                <w:sz w:val="22"/>
                <w:szCs w:val="22"/>
                <w:lang w:val="en-GB"/>
              </w:rPr>
            </w:pPr>
          </w:p>
        </w:tc>
        <w:tc>
          <w:tcPr>
            <w:tcW w:w="5948" w:type="dxa"/>
          </w:tcPr>
          <w:p w14:paraId="573A52A1" w14:textId="77777777" w:rsidR="004F705E" w:rsidRPr="00D45294" w:rsidRDefault="004F705E" w:rsidP="00D960EE">
            <w:pPr>
              <w:rPr>
                <w:rFonts w:ascii="Titillium Web" w:hAnsi="Titillium Web"/>
                <w:noProof/>
                <w:sz w:val="22"/>
                <w:szCs w:val="22"/>
                <w:lang w:val="en-GB"/>
              </w:rPr>
            </w:pPr>
          </w:p>
        </w:tc>
      </w:tr>
      <w:tr w:rsidR="004F705E" w14:paraId="48B1EE4B" w14:textId="77777777" w:rsidTr="00D45294">
        <w:tc>
          <w:tcPr>
            <w:tcW w:w="3114" w:type="dxa"/>
          </w:tcPr>
          <w:p w14:paraId="0C9C9113"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Lap counting program?</w:t>
            </w:r>
          </w:p>
          <w:p w14:paraId="2EB373C8" w14:textId="77777777" w:rsidR="004F705E" w:rsidRPr="00D45294" w:rsidRDefault="004F705E" w:rsidP="00D960EE">
            <w:pPr>
              <w:rPr>
                <w:rFonts w:ascii="Titillium Web" w:hAnsi="Titillium Web"/>
                <w:noProof/>
                <w:sz w:val="22"/>
                <w:szCs w:val="22"/>
                <w:lang w:val="en-GB"/>
              </w:rPr>
            </w:pPr>
          </w:p>
        </w:tc>
        <w:tc>
          <w:tcPr>
            <w:tcW w:w="5948" w:type="dxa"/>
          </w:tcPr>
          <w:p w14:paraId="356D99CC" w14:textId="77777777" w:rsidR="004F705E" w:rsidRPr="00D45294" w:rsidRDefault="004F705E" w:rsidP="00D960EE">
            <w:pPr>
              <w:rPr>
                <w:rFonts w:ascii="Titillium Web" w:hAnsi="Titillium Web"/>
                <w:noProof/>
                <w:sz w:val="22"/>
                <w:szCs w:val="22"/>
                <w:lang w:val="en-GB"/>
              </w:rPr>
            </w:pPr>
          </w:p>
        </w:tc>
      </w:tr>
      <w:tr w:rsidR="004F705E" w14:paraId="497415DB" w14:textId="77777777" w:rsidTr="00D45294">
        <w:tc>
          <w:tcPr>
            <w:tcW w:w="3114" w:type="dxa"/>
          </w:tcPr>
          <w:p w14:paraId="04497767"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Live timing?</w:t>
            </w:r>
          </w:p>
          <w:p w14:paraId="6D0F7C26" w14:textId="77777777" w:rsidR="004F705E" w:rsidRPr="00D45294" w:rsidRDefault="004F705E" w:rsidP="00D45294">
            <w:pPr>
              <w:outlineLvl w:val="0"/>
              <w:rPr>
                <w:rFonts w:ascii="Titillium Web" w:hAnsi="Titillium Web"/>
                <w:noProof/>
                <w:sz w:val="22"/>
                <w:szCs w:val="22"/>
                <w:lang w:val="en-GB"/>
              </w:rPr>
            </w:pPr>
          </w:p>
        </w:tc>
        <w:tc>
          <w:tcPr>
            <w:tcW w:w="5948" w:type="dxa"/>
          </w:tcPr>
          <w:p w14:paraId="061AB3E5" w14:textId="77777777" w:rsidR="004F705E" w:rsidRPr="00D45294" w:rsidRDefault="004F705E" w:rsidP="00D960EE">
            <w:pPr>
              <w:rPr>
                <w:rFonts w:ascii="Titillium Web" w:hAnsi="Titillium Web"/>
                <w:noProof/>
                <w:sz w:val="22"/>
                <w:szCs w:val="22"/>
                <w:lang w:val="en-GB"/>
              </w:rPr>
            </w:pPr>
          </w:p>
        </w:tc>
      </w:tr>
      <w:tr w:rsidR="004F705E" w14:paraId="510AA984" w14:textId="77777777" w:rsidTr="00D45294">
        <w:tc>
          <w:tcPr>
            <w:tcW w:w="3114" w:type="dxa"/>
          </w:tcPr>
          <w:p w14:paraId="13A4714A" w14:textId="77777777" w:rsidR="00D45294" w:rsidRPr="00D45294" w:rsidRDefault="00D45294" w:rsidP="00D45294">
            <w:pPr>
              <w:outlineLvl w:val="0"/>
              <w:rPr>
                <w:rFonts w:ascii="Titillium Web" w:hAnsi="Titillium Web"/>
                <w:sz w:val="22"/>
                <w:szCs w:val="22"/>
                <w:lang w:val="en-GB"/>
              </w:rPr>
            </w:pPr>
            <w:r w:rsidRPr="00D45294">
              <w:rPr>
                <w:rFonts w:ascii="Titillium Web" w:hAnsi="Titillium Web"/>
                <w:sz w:val="22"/>
                <w:szCs w:val="22"/>
                <w:lang w:val="en-GB"/>
              </w:rPr>
              <w:t>Race director?</w:t>
            </w:r>
          </w:p>
          <w:p w14:paraId="05775F35" w14:textId="77777777" w:rsidR="004F705E" w:rsidRPr="00D45294" w:rsidRDefault="004F705E" w:rsidP="00D45294">
            <w:pPr>
              <w:rPr>
                <w:rFonts w:ascii="Titillium Web" w:hAnsi="Titillium Web"/>
                <w:noProof/>
                <w:sz w:val="22"/>
                <w:szCs w:val="22"/>
                <w:lang w:val="en-GB"/>
              </w:rPr>
            </w:pPr>
          </w:p>
        </w:tc>
        <w:tc>
          <w:tcPr>
            <w:tcW w:w="5948" w:type="dxa"/>
          </w:tcPr>
          <w:p w14:paraId="4F8C3644" w14:textId="77777777" w:rsidR="004F705E" w:rsidRPr="00D45294" w:rsidRDefault="004F705E" w:rsidP="00D960EE">
            <w:pPr>
              <w:rPr>
                <w:rFonts w:ascii="Titillium Web" w:hAnsi="Titillium Web"/>
                <w:noProof/>
                <w:sz w:val="22"/>
                <w:szCs w:val="22"/>
                <w:lang w:val="en-GB"/>
              </w:rPr>
            </w:pPr>
          </w:p>
        </w:tc>
      </w:tr>
      <w:tr w:rsidR="004F705E" w14:paraId="588030F3" w14:textId="77777777" w:rsidTr="00D45294">
        <w:tc>
          <w:tcPr>
            <w:tcW w:w="3114" w:type="dxa"/>
          </w:tcPr>
          <w:p w14:paraId="14F043AB"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National referee?</w:t>
            </w:r>
          </w:p>
          <w:p w14:paraId="21160C7D" w14:textId="77777777" w:rsidR="004F705E" w:rsidRPr="00D45294" w:rsidRDefault="004F705E" w:rsidP="00D45294">
            <w:pPr>
              <w:rPr>
                <w:rFonts w:ascii="Titillium Web" w:hAnsi="Titillium Web"/>
                <w:noProof/>
                <w:sz w:val="22"/>
                <w:szCs w:val="22"/>
                <w:lang w:val="en-GB"/>
              </w:rPr>
            </w:pPr>
          </w:p>
        </w:tc>
        <w:tc>
          <w:tcPr>
            <w:tcW w:w="5948" w:type="dxa"/>
          </w:tcPr>
          <w:p w14:paraId="65E9E196" w14:textId="77777777" w:rsidR="004F705E" w:rsidRPr="00D45294" w:rsidRDefault="004F705E" w:rsidP="00D960EE">
            <w:pPr>
              <w:rPr>
                <w:rFonts w:ascii="Titillium Web" w:hAnsi="Titillium Web"/>
                <w:noProof/>
                <w:sz w:val="22"/>
                <w:szCs w:val="22"/>
                <w:lang w:val="en-GB"/>
              </w:rPr>
            </w:pPr>
          </w:p>
        </w:tc>
      </w:tr>
      <w:tr w:rsidR="004F705E" w14:paraId="53132FD4" w14:textId="77777777" w:rsidTr="00D45294">
        <w:tc>
          <w:tcPr>
            <w:tcW w:w="3114" w:type="dxa"/>
          </w:tcPr>
          <w:p w14:paraId="2C80B7A4"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Timekeeper</w:t>
            </w:r>
          </w:p>
          <w:p w14:paraId="48E2C4FA" w14:textId="77777777" w:rsidR="004F705E" w:rsidRPr="00D45294" w:rsidRDefault="004F705E" w:rsidP="00D45294">
            <w:pPr>
              <w:rPr>
                <w:rFonts w:ascii="Titillium Web" w:hAnsi="Titillium Web"/>
                <w:noProof/>
                <w:sz w:val="22"/>
                <w:szCs w:val="22"/>
                <w:lang w:val="en-GB"/>
              </w:rPr>
            </w:pPr>
          </w:p>
        </w:tc>
        <w:tc>
          <w:tcPr>
            <w:tcW w:w="5948" w:type="dxa"/>
          </w:tcPr>
          <w:p w14:paraId="3EAB7779" w14:textId="77777777" w:rsidR="004F705E" w:rsidRPr="00D45294" w:rsidRDefault="004F705E" w:rsidP="00D960EE">
            <w:pPr>
              <w:rPr>
                <w:rFonts w:ascii="Titillium Web" w:hAnsi="Titillium Web"/>
                <w:noProof/>
                <w:sz w:val="22"/>
                <w:szCs w:val="22"/>
                <w:lang w:val="en-GB"/>
              </w:rPr>
            </w:pPr>
          </w:p>
        </w:tc>
      </w:tr>
      <w:tr w:rsidR="004F705E" w14:paraId="7FC78AB9" w14:textId="77777777" w:rsidTr="00D45294">
        <w:tc>
          <w:tcPr>
            <w:tcW w:w="3114" w:type="dxa"/>
          </w:tcPr>
          <w:p w14:paraId="4784298E"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Technical inspector</w:t>
            </w:r>
          </w:p>
          <w:p w14:paraId="221EADD0" w14:textId="77777777" w:rsidR="004F705E" w:rsidRPr="00D45294" w:rsidRDefault="004F705E" w:rsidP="00D45294">
            <w:pPr>
              <w:rPr>
                <w:rFonts w:ascii="Titillium Web" w:hAnsi="Titillium Web"/>
                <w:noProof/>
                <w:sz w:val="22"/>
                <w:szCs w:val="22"/>
                <w:lang w:val="en-GB"/>
              </w:rPr>
            </w:pPr>
          </w:p>
        </w:tc>
        <w:tc>
          <w:tcPr>
            <w:tcW w:w="5948" w:type="dxa"/>
          </w:tcPr>
          <w:p w14:paraId="0DFEB738" w14:textId="77777777" w:rsidR="004F705E" w:rsidRPr="00D45294" w:rsidRDefault="004F705E" w:rsidP="00D960EE">
            <w:pPr>
              <w:rPr>
                <w:rFonts w:ascii="Titillium Web" w:hAnsi="Titillium Web"/>
                <w:noProof/>
                <w:sz w:val="22"/>
                <w:szCs w:val="22"/>
                <w:lang w:val="en-GB"/>
              </w:rPr>
            </w:pPr>
          </w:p>
        </w:tc>
      </w:tr>
      <w:tr w:rsidR="004F705E" w14:paraId="36B1138C" w14:textId="77777777" w:rsidTr="00D45294">
        <w:tc>
          <w:tcPr>
            <w:tcW w:w="3114" w:type="dxa"/>
          </w:tcPr>
          <w:p w14:paraId="78AE8EE4" w14:textId="77777777"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Security provider</w:t>
            </w:r>
          </w:p>
          <w:p w14:paraId="2521E1EE" w14:textId="77777777" w:rsidR="004F705E" w:rsidRPr="00D45294" w:rsidRDefault="004F705E" w:rsidP="00D960EE">
            <w:pPr>
              <w:rPr>
                <w:rFonts w:ascii="Titillium Web" w:hAnsi="Titillium Web"/>
                <w:noProof/>
                <w:sz w:val="22"/>
                <w:szCs w:val="22"/>
                <w:lang w:val="en-GB"/>
              </w:rPr>
            </w:pPr>
          </w:p>
        </w:tc>
        <w:tc>
          <w:tcPr>
            <w:tcW w:w="5948" w:type="dxa"/>
          </w:tcPr>
          <w:p w14:paraId="1FE531B8" w14:textId="6227B196" w:rsidR="004F705E" w:rsidRPr="00D45294" w:rsidRDefault="004F705E" w:rsidP="00D960EE">
            <w:pPr>
              <w:rPr>
                <w:rFonts w:ascii="Titillium Web" w:hAnsi="Titillium Web"/>
                <w:noProof/>
                <w:sz w:val="22"/>
                <w:szCs w:val="22"/>
                <w:lang w:val="en-GB"/>
              </w:rPr>
            </w:pPr>
          </w:p>
        </w:tc>
      </w:tr>
    </w:tbl>
    <w:p w14:paraId="26B43323" w14:textId="435205A8" w:rsidR="00D960EE" w:rsidRPr="00D45294" w:rsidRDefault="00D960EE" w:rsidP="00D960EE">
      <w:pPr>
        <w:rPr>
          <w:rFonts w:ascii="Titillium Web" w:hAnsi="Titillium Web"/>
          <w:lang w:val="en-GB"/>
        </w:rPr>
      </w:pPr>
      <w:r w:rsidRPr="00D45294">
        <w:rPr>
          <w:rFonts w:ascii="Titillium Web" w:hAnsi="Titillium Web"/>
          <w:noProof/>
          <w:lang w:val="en-GB"/>
        </w:rPr>
        <w:tab/>
      </w:r>
    </w:p>
    <w:p w14:paraId="6A1A7FC8" w14:textId="77777777" w:rsidR="00D960EE" w:rsidRDefault="00D960EE" w:rsidP="00D960EE">
      <w:pPr>
        <w:rPr>
          <w:rFonts w:ascii="Titillium Web" w:hAnsi="Titillium Web"/>
          <w:b/>
          <w:bCs/>
          <w:sz w:val="28"/>
          <w:szCs w:val="28"/>
          <w:lang w:val="en-GB"/>
        </w:rPr>
      </w:pPr>
      <w:r w:rsidRPr="00D45294">
        <w:rPr>
          <w:rFonts w:ascii="Titillium Web" w:hAnsi="Titillium Web"/>
          <w:b/>
          <w:bCs/>
          <w:sz w:val="28"/>
          <w:szCs w:val="28"/>
          <w:lang w:val="en-GB"/>
        </w:rPr>
        <w:t>Rostrum</w:t>
      </w:r>
    </w:p>
    <w:tbl>
      <w:tblPr>
        <w:tblStyle w:val="Tabelraster"/>
        <w:tblW w:w="0" w:type="auto"/>
        <w:tblLook w:val="04A0" w:firstRow="1" w:lastRow="0" w:firstColumn="1" w:lastColumn="0" w:noHBand="0" w:noVBand="1"/>
      </w:tblPr>
      <w:tblGrid>
        <w:gridCol w:w="3114"/>
        <w:gridCol w:w="5948"/>
      </w:tblGrid>
      <w:tr w:rsidR="00D45294" w14:paraId="2251683F" w14:textId="77777777" w:rsidTr="00D45294">
        <w:tc>
          <w:tcPr>
            <w:tcW w:w="3114" w:type="dxa"/>
          </w:tcPr>
          <w:p w14:paraId="0C738770" w14:textId="1E17DAFB" w:rsidR="00D45294" w:rsidRDefault="00D45294" w:rsidP="00D45294">
            <w:pPr>
              <w:rPr>
                <w:rFonts w:ascii="Titillium Web" w:hAnsi="Titillium Web"/>
                <w:b/>
                <w:bCs/>
                <w:sz w:val="28"/>
                <w:szCs w:val="28"/>
                <w:lang w:val="en-GB"/>
              </w:rPr>
            </w:pPr>
            <w:r w:rsidRPr="007F4002">
              <w:rPr>
                <w:rFonts w:ascii="Titillium Web" w:hAnsi="Titillium Web"/>
                <w:sz w:val="22"/>
                <w:szCs w:val="22"/>
                <w:lang w:val="en-GB"/>
              </w:rPr>
              <w:t>Covered?</w:t>
            </w:r>
          </w:p>
        </w:tc>
        <w:tc>
          <w:tcPr>
            <w:tcW w:w="5948" w:type="dxa"/>
          </w:tcPr>
          <w:p w14:paraId="471F9985" w14:textId="6E293FE2"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Y/N</w:t>
            </w:r>
          </w:p>
        </w:tc>
      </w:tr>
      <w:tr w:rsidR="00D45294" w14:paraId="22A1AB65" w14:textId="77777777" w:rsidTr="00D45294">
        <w:tc>
          <w:tcPr>
            <w:tcW w:w="3114" w:type="dxa"/>
          </w:tcPr>
          <w:p w14:paraId="28190611" w14:textId="1438824A" w:rsidR="00D45294" w:rsidRDefault="00D45294" w:rsidP="00D45294">
            <w:pPr>
              <w:rPr>
                <w:rFonts w:ascii="Titillium Web" w:hAnsi="Titillium Web"/>
                <w:b/>
                <w:bCs/>
                <w:sz w:val="28"/>
                <w:szCs w:val="28"/>
                <w:lang w:val="en-GB"/>
              </w:rPr>
            </w:pPr>
            <w:r w:rsidRPr="007F4002">
              <w:rPr>
                <w:rFonts w:ascii="Titillium Web" w:hAnsi="Titillium Web"/>
                <w:sz w:val="22"/>
                <w:szCs w:val="22"/>
                <w:lang w:val="en-GB"/>
              </w:rPr>
              <w:t>Length?</w:t>
            </w:r>
          </w:p>
        </w:tc>
        <w:tc>
          <w:tcPr>
            <w:tcW w:w="5948" w:type="dxa"/>
          </w:tcPr>
          <w:p w14:paraId="630A7119" w14:textId="26C456D3" w:rsidR="00D45294" w:rsidRPr="00D45294" w:rsidRDefault="00D45294" w:rsidP="00D45294">
            <w:pPr>
              <w:rPr>
                <w:rFonts w:ascii="Titillium Web" w:hAnsi="Titillium Web"/>
                <w:sz w:val="22"/>
                <w:szCs w:val="22"/>
                <w:lang w:val="en-GB"/>
              </w:rPr>
            </w:pPr>
            <w:r w:rsidRPr="00D45294">
              <w:rPr>
                <w:rFonts w:ascii="Titillium Web" w:hAnsi="Titillium Web"/>
                <w:sz w:val="22"/>
                <w:szCs w:val="22"/>
                <w:lang w:val="en-GB"/>
              </w:rPr>
              <w:t>……m</w:t>
            </w:r>
          </w:p>
        </w:tc>
      </w:tr>
      <w:tr w:rsidR="00D45294" w14:paraId="0F3CB804" w14:textId="77777777" w:rsidTr="00D45294">
        <w:tc>
          <w:tcPr>
            <w:tcW w:w="3114" w:type="dxa"/>
          </w:tcPr>
          <w:p w14:paraId="2F38F6F7" w14:textId="57B64F7F" w:rsidR="00D45294" w:rsidRPr="00D45294" w:rsidRDefault="00D45294" w:rsidP="00D960EE">
            <w:pPr>
              <w:rPr>
                <w:rFonts w:ascii="Titillium Web" w:hAnsi="Titillium Web"/>
                <w:sz w:val="22"/>
                <w:szCs w:val="22"/>
                <w:lang w:val="en-GB"/>
              </w:rPr>
            </w:pPr>
            <w:r>
              <w:rPr>
                <w:rFonts w:ascii="Titillium Web" w:hAnsi="Titillium Web"/>
                <w:sz w:val="22"/>
                <w:szCs w:val="22"/>
                <w:lang w:val="en-GB"/>
              </w:rPr>
              <w:t>Stairs up</w:t>
            </w:r>
          </w:p>
        </w:tc>
        <w:tc>
          <w:tcPr>
            <w:tcW w:w="5948" w:type="dxa"/>
          </w:tcPr>
          <w:p w14:paraId="37674131" w14:textId="0DBB0A58" w:rsidR="00D45294" w:rsidRPr="00D45294" w:rsidRDefault="00D45294" w:rsidP="00D960EE">
            <w:pPr>
              <w:rPr>
                <w:rFonts w:ascii="Titillium Web" w:hAnsi="Titillium Web"/>
                <w:sz w:val="22"/>
                <w:szCs w:val="22"/>
                <w:lang w:val="en-GB"/>
              </w:rPr>
            </w:pPr>
            <w:r w:rsidRPr="00D45294">
              <w:rPr>
                <w:rFonts w:ascii="Titillium Web" w:hAnsi="Titillium Web"/>
                <w:sz w:val="22"/>
                <w:szCs w:val="22"/>
                <w:lang w:val="en-GB"/>
              </w:rPr>
              <w:t>Y/N</w:t>
            </w:r>
          </w:p>
        </w:tc>
      </w:tr>
      <w:tr w:rsidR="00356762" w14:paraId="40F2C791" w14:textId="77777777" w:rsidTr="00D45294">
        <w:tc>
          <w:tcPr>
            <w:tcW w:w="3114" w:type="dxa"/>
          </w:tcPr>
          <w:p w14:paraId="276C224F" w14:textId="7C48A3A9"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Stairs down</w:t>
            </w:r>
          </w:p>
        </w:tc>
        <w:tc>
          <w:tcPr>
            <w:tcW w:w="5948" w:type="dxa"/>
          </w:tcPr>
          <w:p w14:paraId="7A6CF4A8" w14:textId="0EF9D9BA" w:rsidR="00356762" w:rsidRPr="00356762" w:rsidRDefault="00356762" w:rsidP="00356762">
            <w:pPr>
              <w:rPr>
                <w:rFonts w:ascii="Titillium Web" w:hAnsi="Titillium Web"/>
                <w:sz w:val="22"/>
                <w:szCs w:val="22"/>
                <w:lang w:val="en-GB"/>
              </w:rPr>
            </w:pPr>
            <w:r w:rsidRPr="00563AA6">
              <w:rPr>
                <w:rFonts w:ascii="Titillium Web" w:hAnsi="Titillium Web"/>
                <w:sz w:val="22"/>
                <w:szCs w:val="22"/>
                <w:lang w:val="en-GB"/>
              </w:rPr>
              <w:t>Y/N</w:t>
            </w:r>
          </w:p>
        </w:tc>
      </w:tr>
      <w:tr w:rsidR="00356762" w14:paraId="45EE9B65" w14:textId="77777777" w:rsidTr="00D45294">
        <w:tc>
          <w:tcPr>
            <w:tcW w:w="3114" w:type="dxa"/>
          </w:tcPr>
          <w:p w14:paraId="3CDEED4D" w14:textId="09BB8B5A"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Referees area</w:t>
            </w:r>
          </w:p>
        </w:tc>
        <w:tc>
          <w:tcPr>
            <w:tcW w:w="5948" w:type="dxa"/>
          </w:tcPr>
          <w:p w14:paraId="4F4284D4" w14:textId="22226B7F" w:rsidR="00356762" w:rsidRPr="00356762" w:rsidRDefault="00356762" w:rsidP="00356762">
            <w:pPr>
              <w:rPr>
                <w:rFonts w:ascii="Titillium Web" w:hAnsi="Titillium Web"/>
                <w:sz w:val="22"/>
                <w:szCs w:val="22"/>
                <w:lang w:val="en-GB"/>
              </w:rPr>
            </w:pPr>
            <w:r w:rsidRPr="00563AA6">
              <w:rPr>
                <w:rFonts w:ascii="Titillium Web" w:hAnsi="Titillium Web"/>
                <w:sz w:val="22"/>
                <w:szCs w:val="22"/>
                <w:lang w:val="en-GB"/>
              </w:rPr>
              <w:t>Y/N</w:t>
            </w:r>
          </w:p>
        </w:tc>
      </w:tr>
      <w:tr w:rsidR="00356762" w14:paraId="5D0DE911" w14:textId="77777777" w:rsidTr="00D45294">
        <w:tc>
          <w:tcPr>
            <w:tcW w:w="3114" w:type="dxa"/>
          </w:tcPr>
          <w:p w14:paraId="6DCC5E7C" w14:textId="7ADDA008"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Media area</w:t>
            </w:r>
          </w:p>
        </w:tc>
        <w:tc>
          <w:tcPr>
            <w:tcW w:w="5948" w:type="dxa"/>
          </w:tcPr>
          <w:p w14:paraId="5451B15C" w14:textId="1D82AB96" w:rsidR="00356762" w:rsidRPr="00356762" w:rsidRDefault="00356762" w:rsidP="00356762">
            <w:pPr>
              <w:rPr>
                <w:rFonts w:ascii="Titillium Web" w:hAnsi="Titillium Web"/>
                <w:sz w:val="22"/>
                <w:szCs w:val="22"/>
                <w:lang w:val="en-GB"/>
              </w:rPr>
            </w:pPr>
            <w:r w:rsidRPr="00563AA6">
              <w:rPr>
                <w:rFonts w:ascii="Titillium Web" w:hAnsi="Titillium Web"/>
                <w:sz w:val="22"/>
                <w:szCs w:val="22"/>
                <w:lang w:val="en-GB"/>
              </w:rPr>
              <w:t>Y/N</w:t>
            </w:r>
          </w:p>
        </w:tc>
      </w:tr>
      <w:tr w:rsidR="00356762" w14:paraId="79C23184" w14:textId="77777777" w:rsidTr="00D45294">
        <w:tc>
          <w:tcPr>
            <w:tcW w:w="3114" w:type="dxa"/>
          </w:tcPr>
          <w:p w14:paraId="79B3186C" w14:textId="235156C8"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Disabled access</w:t>
            </w:r>
          </w:p>
        </w:tc>
        <w:tc>
          <w:tcPr>
            <w:tcW w:w="5948" w:type="dxa"/>
          </w:tcPr>
          <w:p w14:paraId="66BCF2F9" w14:textId="38FD5D6A" w:rsidR="00356762" w:rsidRPr="00356762" w:rsidRDefault="00356762" w:rsidP="00356762">
            <w:pPr>
              <w:rPr>
                <w:rFonts w:ascii="Titillium Web" w:hAnsi="Titillium Web"/>
                <w:sz w:val="22"/>
                <w:szCs w:val="22"/>
                <w:lang w:val="en-GB"/>
              </w:rPr>
            </w:pPr>
            <w:r w:rsidRPr="00563AA6">
              <w:rPr>
                <w:rFonts w:ascii="Titillium Web" w:hAnsi="Titillium Web"/>
                <w:sz w:val="22"/>
                <w:szCs w:val="22"/>
                <w:lang w:val="en-GB"/>
              </w:rPr>
              <w:t>Y/N</w:t>
            </w:r>
          </w:p>
        </w:tc>
      </w:tr>
      <w:tr w:rsidR="00356762" w14:paraId="27B9302A" w14:textId="77777777" w:rsidTr="00D45294">
        <w:tc>
          <w:tcPr>
            <w:tcW w:w="3114" w:type="dxa"/>
          </w:tcPr>
          <w:p w14:paraId="29F286D9" w14:textId="027B0483" w:rsidR="00356762" w:rsidRPr="00D45294" w:rsidRDefault="00356762" w:rsidP="00356762">
            <w:pPr>
              <w:rPr>
                <w:rFonts w:ascii="Titillium Web" w:hAnsi="Titillium Web"/>
                <w:sz w:val="22"/>
                <w:szCs w:val="22"/>
                <w:lang w:val="en-GB"/>
              </w:rPr>
            </w:pPr>
            <w:r w:rsidRPr="006F66AF">
              <w:rPr>
                <w:rFonts w:ascii="Titillium Web" w:hAnsi="Titillium Web"/>
                <w:sz w:val="22"/>
                <w:szCs w:val="22"/>
                <w:lang w:val="en-GB"/>
              </w:rPr>
              <w:t>Separate PA system?</w:t>
            </w:r>
          </w:p>
        </w:tc>
        <w:tc>
          <w:tcPr>
            <w:tcW w:w="5948" w:type="dxa"/>
          </w:tcPr>
          <w:p w14:paraId="582BE9E7" w14:textId="6AF58B60" w:rsidR="00356762" w:rsidRPr="00356762" w:rsidRDefault="00356762" w:rsidP="00356762">
            <w:pPr>
              <w:rPr>
                <w:rFonts w:ascii="Titillium Web" w:hAnsi="Titillium Web"/>
                <w:sz w:val="22"/>
                <w:szCs w:val="22"/>
                <w:lang w:val="en-GB"/>
              </w:rPr>
            </w:pPr>
            <w:r w:rsidRPr="00563AA6">
              <w:rPr>
                <w:rFonts w:ascii="Titillium Web" w:hAnsi="Titillium Web"/>
                <w:sz w:val="22"/>
                <w:szCs w:val="22"/>
                <w:lang w:val="en-GB"/>
              </w:rPr>
              <w:t>Y/N</w:t>
            </w:r>
          </w:p>
        </w:tc>
      </w:tr>
    </w:tbl>
    <w:p w14:paraId="3EFA8C9C" w14:textId="77777777" w:rsidR="00356762" w:rsidRDefault="00356762" w:rsidP="00D960EE">
      <w:pPr>
        <w:rPr>
          <w:rFonts w:ascii="Titillium Web" w:hAnsi="Titillium Web"/>
          <w:lang w:val="en-GB"/>
        </w:rPr>
      </w:pPr>
    </w:p>
    <w:p w14:paraId="7849FB6B" w14:textId="6847CFE5" w:rsidR="00D960EE" w:rsidRPr="00356762" w:rsidRDefault="00356762" w:rsidP="00D960EE">
      <w:pPr>
        <w:rPr>
          <w:rFonts w:ascii="Titillium Web" w:hAnsi="Titillium Web"/>
          <w:b/>
          <w:bCs/>
          <w:sz w:val="28"/>
          <w:szCs w:val="28"/>
          <w:lang w:val="en-GB"/>
        </w:rPr>
      </w:pPr>
      <w:r w:rsidRPr="00356762">
        <w:rPr>
          <w:rFonts w:ascii="Titillium Web" w:hAnsi="Titillium Web"/>
          <w:b/>
          <w:bCs/>
          <w:sz w:val="28"/>
          <w:szCs w:val="28"/>
          <w:lang w:val="en-GB"/>
        </w:rPr>
        <w:t>P</w:t>
      </w:r>
      <w:r w:rsidR="00D960EE" w:rsidRPr="00356762">
        <w:rPr>
          <w:rFonts w:ascii="Titillium Web" w:hAnsi="Titillium Web"/>
          <w:b/>
          <w:bCs/>
          <w:sz w:val="28"/>
          <w:szCs w:val="28"/>
          <w:lang w:val="en-GB"/>
        </w:rPr>
        <w:t>it Area….</w:t>
      </w:r>
    </w:p>
    <w:tbl>
      <w:tblPr>
        <w:tblStyle w:val="Tabelraster"/>
        <w:tblW w:w="0" w:type="auto"/>
        <w:tblLook w:val="04A0" w:firstRow="1" w:lastRow="0" w:firstColumn="1" w:lastColumn="0" w:noHBand="0" w:noVBand="1"/>
      </w:tblPr>
      <w:tblGrid>
        <w:gridCol w:w="3114"/>
        <w:gridCol w:w="5948"/>
      </w:tblGrid>
      <w:tr w:rsidR="00356762" w14:paraId="14116254" w14:textId="77777777" w:rsidTr="00356762">
        <w:tc>
          <w:tcPr>
            <w:tcW w:w="3114" w:type="dxa"/>
          </w:tcPr>
          <w:p w14:paraId="7D26B030" w14:textId="175ECD81" w:rsidR="00356762" w:rsidRDefault="00356762" w:rsidP="00356762">
            <w:pPr>
              <w:rPr>
                <w:rFonts w:ascii="Titillium Web" w:hAnsi="Titillium Web"/>
                <w:lang w:val="en-GB"/>
              </w:rPr>
            </w:pPr>
            <w:r w:rsidRPr="00657839">
              <w:rPr>
                <w:rFonts w:ascii="Titillium Web" w:hAnsi="Titillium Web"/>
                <w:sz w:val="22"/>
                <w:szCs w:val="22"/>
                <w:lang w:val="en-GB"/>
              </w:rPr>
              <w:t>Maximum number of drivers</w:t>
            </w:r>
          </w:p>
        </w:tc>
        <w:tc>
          <w:tcPr>
            <w:tcW w:w="5948" w:type="dxa"/>
          </w:tcPr>
          <w:p w14:paraId="504221A4" w14:textId="77777777" w:rsidR="00356762" w:rsidRPr="00356762" w:rsidRDefault="00356762" w:rsidP="00356762">
            <w:pPr>
              <w:rPr>
                <w:rFonts w:ascii="Titillium Web" w:hAnsi="Titillium Web"/>
                <w:sz w:val="22"/>
                <w:szCs w:val="22"/>
                <w:lang w:val="en-GB"/>
              </w:rPr>
            </w:pPr>
          </w:p>
        </w:tc>
      </w:tr>
      <w:tr w:rsidR="00356762" w14:paraId="2BA711DE" w14:textId="77777777" w:rsidTr="00356762">
        <w:tc>
          <w:tcPr>
            <w:tcW w:w="3114" w:type="dxa"/>
          </w:tcPr>
          <w:p w14:paraId="79F5EA82" w14:textId="2AFE811E" w:rsidR="00356762" w:rsidRPr="00356762" w:rsidRDefault="00356762" w:rsidP="00356762">
            <w:pPr>
              <w:rPr>
                <w:rFonts w:ascii="Titillium Web" w:hAnsi="Titillium Web"/>
                <w:sz w:val="22"/>
                <w:szCs w:val="22"/>
                <w:lang w:val="en-GB"/>
              </w:rPr>
            </w:pPr>
            <w:r w:rsidRPr="00356762">
              <w:rPr>
                <w:rFonts w:ascii="Titillium Web" w:hAnsi="Titillium Web"/>
                <w:sz w:val="22"/>
                <w:szCs w:val="22"/>
                <w:lang w:val="en-GB"/>
              </w:rPr>
              <w:t>Area per driver</w:t>
            </w:r>
          </w:p>
        </w:tc>
        <w:tc>
          <w:tcPr>
            <w:tcW w:w="5948" w:type="dxa"/>
          </w:tcPr>
          <w:p w14:paraId="6A326DB1" w14:textId="77777777" w:rsidR="00356762" w:rsidRPr="00356762" w:rsidRDefault="00356762" w:rsidP="00356762">
            <w:pPr>
              <w:rPr>
                <w:rFonts w:ascii="Titillium Web" w:hAnsi="Titillium Web"/>
                <w:sz w:val="22"/>
                <w:szCs w:val="22"/>
                <w:lang w:val="en-GB"/>
              </w:rPr>
            </w:pPr>
          </w:p>
        </w:tc>
      </w:tr>
      <w:tr w:rsidR="00356762" w14:paraId="6C1F9C37" w14:textId="77777777" w:rsidTr="00356762">
        <w:tc>
          <w:tcPr>
            <w:tcW w:w="3114" w:type="dxa"/>
          </w:tcPr>
          <w:p w14:paraId="43654113" w14:textId="00AC18AB" w:rsidR="00356762" w:rsidRPr="00356762" w:rsidRDefault="00356762" w:rsidP="00356762">
            <w:pPr>
              <w:rPr>
                <w:rFonts w:ascii="Titillium Web" w:hAnsi="Titillium Web"/>
                <w:sz w:val="22"/>
                <w:szCs w:val="22"/>
                <w:lang w:val="en-GB"/>
              </w:rPr>
            </w:pPr>
            <w:r w:rsidRPr="00356762">
              <w:rPr>
                <w:rFonts w:ascii="Titillium Web" w:hAnsi="Titillium Web"/>
                <w:sz w:val="22"/>
                <w:szCs w:val="22"/>
                <w:lang w:val="en-GB"/>
              </w:rPr>
              <w:t>All chairs are provided?</w:t>
            </w:r>
          </w:p>
        </w:tc>
        <w:tc>
          <w:tcPr>
            <w:tcW w:w="5948" w:type="dxa"/>
          </w:tcPr>
          <w:p w14:paraId="1E7E3E10" w14:textId="0AA36D16" w:rsidR="00356762" w:rsidRPr="00356762" w:rsidRDefault="00356762" w:rsidP="00356762">
            <w:pPr>
              <w:rPr>
                <w:rFonts w:ascii="Titillium Web" w:hAnsi="Titillium Web"/>
                <w:sz w:val="22"/>
                <w:szCs w:val="22"/>
                <w:lang w:val="en-GB"/>
              </w:rPr>
            </w:pPr>
            <w:r w:rsidRPr="00356762">
              <w:rPr>
                <w:rFonts w:ascii="Titillium Web" w:hAnsi="Titillium Web"/>
                <w:sz w:val="22"/>
                <w:szCs w:val="22"/>
                <w:lang w:val="en-GB"/>
              </w:rPr>
              <w:t>Y/N</w:t>
            </w:r>
          </w:p>
        </w:tc>
      </w:tr>
    </w:tbl>
    <w:p w14:paraId="4E322A21" w14:textId="3803D447" w:rsidR="00356762" w:rsidRDefault="00356762" w:rsidP="00356762">
      <w:pPr>
        <w:ind w:right="-142"/>
        <w:rPr>
          <w:rFonts w:ascii="Titillium Web" w:hAnsi="Titillium Web"/>
          <w:lang w:val="en-GB"/>
        </w:rPr>
      </w:pPr>
    </w:p>
    <w:tbl>
      <w:tblPr>
        <w:tblStyle w:val="Tabelraster"/>
        <w:tblW w:w="0" w:type="auto"/>
        <w:tblLook w:val="04A0" w:firstRow="1" w:lastRow="0" w:firstColumn="1" w:lastColumn="0" w:noHBand="0" w:noVBand="1"/>
      </w:tblPr>
      <w:tblGrid>
        <w:gridCol w:w="3114"/>
        <w:gridCol w:w="5948"/>
      </w:tblGrid>
      <w:tr w:rsidR="00B806AF" w14:paraId="4B16B8CE" w14:textId="77777777" w:rsidTr="00B806AF">
        <w:tc>
          <w:tcPr>
            <w:tcW w:w="3114" w:type="dxa"/>
          </w:tcPr>
          <w:p w14:paraId="1F4633CA" w14:textId="4384F8FE" w:rsidR="00B806AF" w:rsidRPr="00B806AF" w:rsidRDefault="00B806AF" w:rsidP="00356762">
            <w:pPr>
              <w:outlineLvl w:val="0"/>
              <w:rPr>
                <w:rFonts w:ascii="Titillium Web" w:hAnsi="Titillium Web"/>
                <w:sz w:val="22"/>
                <w:szCs w:val="22"/>
                <w:lang w:val="en-GB"/>
              </w:rPr>
            </w:pPr>
            <w:r w:rsidRPr="00B806AF">
              <w:rPr>
                <w:rFonts w:ascii="Titillium Web" w:hAnsi="Titillium Web"/>
                <w:sz w:val="22"/>
                <w:szCs w:val="22"/>
                <w:lang w:val="en-GB"/>
              </w:rPr>
              <w:t>Insurance from</w:t>
            </w:r>
          </w:p>
        </w:tc>
        <w:tc>
          <w:tcPr>
            <w:tcW w:w="5948" w:type="dxa"/>
          </w:tcPr>
          <w:p w14:paraId="633D8B52" w14:textId="77777777" w:rsidR="00B806AF" w:rsidRPr="00B806AF" w:rsidRDefault="00B806AF" w:rsidP="00356762">
            <w:pPr>
              <w:outlineLvl w:val="0"/>
              <w:rPr>
                <w:rFonts w:ascii="Titillium Web" w:hAnsi="Titillium Web"/>
                <w:sz w:val="22"/>
                <w:szCs w:val="22"/>
                <w:lang w:val="en-GB"/>
              </w:rPr>
            </w:pPr>
          </w:p>
        </w:tc>
      </w:tr>
      <w:tr w:rsidR="00B806AF" w14:paraId="639BECC3" w14:textId="77777777" w:rsidTr="00B806AF">
        <w:tc>
          <w:tcPr>
            <w:tcW w:w="3114" w:type="dxa"/>
          </w:tcPr>
          <w:p w14:paraId="41BCA5E1" w14:textId="27FAA578" w:rsidR="00B806AF" w:rsidRPr="00B806AF" w:rsidRDefault="00B806AF" w:rsidP="00B806AF">
            <w:pPr>
              <w:outlineLvl w:val="0"/>
              <w:rPr>
                <w:rFonts w:ascii="Titillium Web" w:hAnsi="Titillium Web"/>
                <w:sz w:val="22"/>
                <w:szCs w:val="22"/>
                <w:lang w:val="en-GB"/>
              </w:rPr>
            </w:pPr>
            <w:r w:rsidRPr="00B806AF">
              <w:rPr>
                <w:rFonts w:ascii="Titillium Web" w:hAnsi="Titillium Web"/>
                <w:sz w:val="22"/>
                <w:szCs w:val="22"/>
                <w:lang w:val="en-GB"/>
              </w:rPr>
              <w:t xml:space="preserve">Medical cover from </w:t>
            </w:r>
          </w:p>
        </w:tc>
        <w:tc>
          <w:tcPr>
            <w:tcW w:w="5948" w:type="dxa"/>
          </w:tcPr>
          <w:p w14:paraId="7D3489EB" w14:textId="77777777" w:rsidR="00B806AF" w:rsidRPr="00B806AF" w:rsidRDefault="00B806AF" w:rsidP="00B806AF">
            <w:pPr>
              <w:outlineLvl w:val="0"/>
              <w:rPr>
                <w:rFonts w:ascii="Titillium Web" w:hAnsi="Titillium Web"/>
                <w:sz w:val="22"/>
                <w:szCs w:val="22"/>
                <w:lang w:val="en-GB"/>
              </w:rPr>
            </w:pPr>
          </w:p>
        </w:tc>
      </w:tr>
      <w:tr w:rsidR="00B806AF" w14:paraId="7ECEE7D5" w14:textId="77777777" w:rsidTr="00B806AF">
        <w:tc>
          <w:tcPr>
            <w:tcW w:w="3114" w:type="dxa"/>
          </w:tcPr>
          <w:p w14:paraId="6FD6E05C" w14:textId="55AAA28B" w:rsidR="00B806AF" w:rsidRPr="00B806AF" w:rsidRDefault="00B806AF" w:rsidP="00B806AF">
            <w:pPr>
              <w:outlineLvl w:val="0"/>
              <w:rPr>
                <w:rFonts w:ascii="Titillium Web" w:hAnsi="Titillium Web"/>
                <w:sz w:val="22"/>
                <w:szCs w:val="22"/>
                <w:lang w:val="en-GB"/>
              </w:rPr>
            </w:pPr>
            <w:r w:rsidRPr="00B806AF">
              <w:rPr>
                <w:rFonts w:ascii="Titillium Web" w:hAnsi="Titillium Web"/>
                <w:sz w:val="22"/>
                <w:szCs w:val="22"/>
                <w:lang w:val="en-GB"/>
              </w:rPr>
              <w:t xml:space="preserve">Practice facility dates  </w:t>
            </w:r>
          </w:p>
        </w:tc>
        <w:tc>
          <w:tcPr>
            <w:tcW w:w="5948" w:type="dxa"/>
          </w:tcPr>
          <w:p w14:paraId="216A1C5D" w14:textId="77777777" w:rsidR="00B806AF" w:rsidRPr="00B806AF" w:rsidRDefault="00B806AF" w:rsidP="00B806AF">
            <w:pPr>
              <w:outlineLvl w:val="0"/>
              <w:rPr>
                <w:rFonts w:ascii="Titillium Web" w:hAnsi="Titillium Web"/>
                <w:sz w:val="22"/>
                <w:szCs w:val="22"/>
                <w:lang w:val="en-GB"/>
              </w:rPr>
            </w:pPr>
          </w:p>
        </w:tc>
      </w:tr>
    </w:tbl>
    <w:p w14:paraId="07B92B8B" w14:textId="77777777" w:rsidR="00B806AF" w:rsidRDefault="00B806AF" w:rsidP="00356762">
      <w:pPr>
        <w:outlineLvl w:val="0"/>
        <w:rPr>
          <w:rFonts w:ascii="Titillium Web" w:hAnsi="Titillium Web"/>
          <w:lang w:val="en-GB"/>
        </w:rPr>
      </w:pPr>
    </w:p>
    <w:p w14:paraId="6670079D" w14:textId="3A0544A4" w:rsidR="00D960EE" w:rsidRPr="00356762" w:rsidRDefault="00D960EE" w:rsidP="00D960EE">
      <w:pPr>
        <w:rPr>
          <w:rFonts w:ascii="Titillium Web" w:hAnsi="Titillium Web"/>
          <w:b/>
          <w:bCs/>
          <w:sz w:val="28"/>
          <w:szCs w:val="28"/>
          <w:lang w:val="en-GB"/>
        </w:rPr>
      </w:pPr>
      <w:r w:rsidRPr="00356762">
        <w:rPr>
          <w:rFonts w:ascii="Titillium Web" w:hAnsi="Titillium Web"/>
          <w:b/>
          <w:bCs/>
          <w:sz w:val="28"/>
          <w:szCs w:val="28"/>
          <w:lang w:val="en-GB"/>
        </w:rPr>
        <w:t>Accommodation….</w:t>
      </w:r>
    </w:p>
    <w:p w14:paraId="72E0FBAE" w14:textId="77777777" w:rsidR="00D960EE" w:rsidRPr="00D45294" w:rsidRDefault="00D960EE" w:rsidP="00D960EE">
      <w:pPr>
        <w:outlineLvl w:val="0"/>
        <w:rPr>
          <w:rFonts w:ascii="Titillium Web" w:hAnsi="Titillium Web"/>
          <w:lang w:val="en-GB"/>
        </w:rPr>
      </w:pPr>
      <w:r w:rsidRPr="00D45294">
        <w:rPr>
          <w:rFonts w:ascii="Titillium Web" w:hAnsi="Titillium Web"/>
          <w:lang w:val="en-GB"/>
        </w:rPr>
        <w:t>Please list three Hotels or hostels</w:t>
      </w:r>
    </w:p>
    <w:tbl>
      <w:tblPr>
        <w:tblStyle w:val="Tabelraster"/>
        <w:tblW w:w="0" w:type="auto"/>
        <w:tblLook w:val="04A0" w:firstRow="1" w:lastRow="0" w:firstColumn="1" w:lastColumn="0" w:noHBand="0" w:noVBand="1"/>
      </w:tblPr>
      <w:tblGrid>
        <w:gridCol w:w="9062"/>
      </w:tblGrid>
      <w:tr w:rsidR="00AB4D9A" w:rsidRPr="00DD45A4" w14:paraId="2C0E310D" w14:textId="77777777" w:rsidTr="00AB4D9A">
        <w:tc>
          <w:tcPr>
            <w:tcW w:w="9062" w:type="dxa"/>
          </w:tcPr>
          <w:p w14:paraId="00CBF8A3" w14:textId="0D53A6A1" w:rsidR="00AB4D9A" w:rsidRPr="00AB4D9A" w:rsidRDefault="00AB4D9A" w:rsidP="00D960EE">
            <w:pPr>
              <w:outlineLvl w:val="0"/>
              <w:rPr>
                <w:rFonts w:ascii="Titillium Web" w:hAnsi="Titillium Web"/>
                <w:sz w:val="22"/>
                <w:szCs w:val="22"/>
                <w:lang w:val="en-GB"/>
              </w:rPr>
            </w:pPr>
          </w:p>
        </w:tc>
      </w:tr>
      <w:tr w:rsidR="00AB4D9A" w:rsidRPr="00DD45A4" w14:paraId="3DDA9780" w14:textId="77777777" w:rsidTr="00AB4D9A">
        <w:tc>
          <w:tcPr>
            <w:tcW w:w="9062" w:type="dxa"/>
          </w:tcPr>
          <w:p w14:paraId="377C7D2A" w14:textId="77777777" w:rsidR="00AB4D9A" w:rsidRPr="00AB4D9A" w:rsidRDefault="00AB4D9A" w:rsidP="00D960EE">
            <w:pPr>
              <w:outlineLvl w:val="0"/>
              <w:rPr>
                <w:rFonts w:ascii="Titillium Web" w:hAnsi="Titillium Web"/>
                <w:sz w:val="22"/>
                <w:szCs w:val="22"/>
                <w:lang w:val="en-GB"/>
              </w:rPr>
            </w:pPr>
          </w:p>
        </w:tc>
      </w:tr>
      <w:tr w:rsidR="00AB4D9A" w:rsidRPr="00DD45A4" w14:paraId="5283ECB7" w14:textId="77777777" w:rsidTr="00AB4D9A">
        <w:tc>
          <w:tcPr>
            <w:tcW w:w="9062" w:type="dxa"/>
          </w:tcPr>
          <w:p w14:paraId="05F2E691" w14:textId="77777777" w:rsidR="00AB4D9A" w:rsidRPr="00AB4D9A" w:rsidRDefault="00AB4D9A" w:rsidP="00D960EE">
            <w:pPr>
              <w:outlineLvl w:val="0"/>
              <w:rPr>
                <w:rFonts w:ascii="Titillium Web" w:hAnsi="Titillium Web"/>
                <w:sz w:val="22"/>
                <w:szCs w:val="22"/>
                <w:lang w:val="en-GB"/>
              </w:rPr>
            </w:pPr>
          </w:p>
        </w:tc>
      </w:tr>
      <w:tr w:rsidR="00AB4D9A" w:rsidRPr="00DD45A4" w14:paraId="380E1D05" w14:textId="77777777" w:rsidTr="00AB4D9A">
        <w:tc>
          <w:tcPr>
            <w:tcW w:w="9062" w:type="dxa"/>
          </w:tcPr>
          <w:p w14:paraId="2A1D107C" w14:textId="77777777" w:rsidR="00AB4D9A" w:rsidRPr="00AB4D9A" w:rsidRDefault="00AB4D9A" w:rsidP="00D960EE">
            <w:pPr>
              <w:outlineLvl w:val="0"/>
              <w:rPr>
                <w:rFonts w:ascii="Titillium Web" w:hAnsi="Titillium Web"/>
                <w:sz w:val="22"/>
                <w:szCs w:val="22"/>
                <w:lang w:val="en-GB"/>
              </w:rPr>
            </w:pPr>
          </w:p>
        </w:tc>
      </w:tr>
    </w:tbl>
    <w:p w14:paraId="278E28F4" w14:textId="77777777" w:rsidR="00D960EE" w:rsidRDefault="00D960EE" w:rsidP="00D960EE">
      <w:pPr>
        <w:outlineLvl w:val="0"/>
        <w:rPr>
          <w:rFonts w:ascii="Titillium Web" w:hAnsi="Titillium Web"/>
          <w:lang w:val="en-GB"/>
        </w:rPr>
      </w:pPr>
    </w:p>
    <w:tbl>
      <w:tblPr>
        <w:tblStyle w:val="Tabelraster"/>
        <w:tblW w:w="0" w:type="auto"/>
        <w:tblLook w:val="04A0" w:firstRow="1" w:lastRow="0" w:firstColumn="1" w:lastColumn="0" w:noHBand="0" w:noVBand="1"/>
      </w:tblPr>
      <w:tblGrid>
        <w:gridCol w:w="3823"/>
        <w:gridCol w:w="5239"/>
      </w:tblGrid>
      <w:tr w:rsidR="00B84005" w14:paraId="4CE4A88D" w14:textId="77777777" w:rsidTr="00B84005">
        <w:tc>
          <w:tcPr>
            <w:tcW w:w="3823" w:type="dxa"/>
          </w:tcPr>
          <w:p w14:paraId="0C7870E8" w14:textId="3DD90049" w:rsidR="00B84005" w:rsidRPr="00B84005" w:rsidRDefault="00B84005" w:rsidP="00D960EE">
            <w:pPr>
              <w:outlineLvl w:val="0"/>
              <w:rPr>
                <w:rFonts w:ascii="Titillium Web" w:hAnsi="Titillium Web"/>
                <w:sz w:val="22"/>
                <w:szCs w:val="22"/>
                <w:lang w:val="en-GB"/>
              </w:rPr>
            </w:pPr>
            <w:r w:rsidRPr="00B84005">
              <w:rPr>
                <w:rFonts w:ascii="Titillium Web" w:hAnsi="Titillium Web"/>
                <w:sz w:val="22"/>
                <w:szCs w:val="22"/>
                <w:lang w:val="en-GB"/>
              </w:rPr>
              <w:t>Transport between hotels and trac</w:t>
            </w:r>
            <w:r>
              <w:rPr>
                <w:rFonts w:ascii="Titillium Web" w:hAnsi="Titillium Web"/>
                <w:sz w:val="22"/>
                <w:szCs w:val="22"/>
                <w:lang w:val="en-GB"/>
              </w:rPr>
              <w:t>k</w:t>
            </w:r>
          </w:p>
        </w:tc>
        <w:tc>
          <w:tcPr>
            <w:tcW w:w="5239" w:type="dxa"/>
          </w:tcPr>
          <w:p w14:paraId="03902B95" w14:textId="461EAECC" w:rsidR="00B84005" w:rsidRPr="00B84005" w:rsidRDefault="00B84005" w:rsidP="00D960EE">
            <w:pPr>
              <w:outlineLvl w:val="0"/>
              <w:rPr>
                <w:rFonts w:ascii="Titillium Web" w:hAnsi="Titillium Web"/>
                <w:sz w:val="22"/>
                <w:szCs w:val="22"/>
                <w:lang w:val="en-GB"/>
              </w:rPr>
            </w:pPr>
            <w:r w:rsidRPr="00B84005">
              <w:rPr>
                <w:rFonts w:ascii="Titillium Web" w:hAnsi="Titillium Web"/>
                <w:sz w:val="22"/>
                <w:szCs w:val="22"/>
                <w:lang w:val="en-GB"/>
              </w:rPr>
              <w:t>Y/N</w:t>
            </w:r>
          </w:p>
        </w:tc>
      </w:tr>
      <w:tr w:rsidR="00B84005" w14:paraId="644EB9F9" w14:textId="77777777" w:rsidTr="00B84005">
        <w:tc>
          <w:tcPr>
            <w:tcW w:w="3823" w:type="dxa"/>
          </w:tcPr>
          <w:p w14:paraId="7B23169D" w14:textId="3540A4A5" w:rsidR="00B84005" w:rsidRPr="00B84005" w:rsidRDefault="00B84005" w:rsidP="00D960EE">
            <w:pPr>
              <w:outlineLvl w:val="0"/>
              <w:rPr>
                <w:rFonts w:ascii="Titillium Web" w:hAnsi="Titillium Web"/>
                <w:sz w:val="22"/>
                <w:szCs w:val="22"/>
                <w:lang w:val="en-GB"/>
              </w:rPr>
            </w:pPr>
            <w:r>
              <w:rPr>
                <w:rFonts w:ascii="Titillium Web" w:hAnsi="Titillium Web"/>
                <w:sz w:val="22"/>
                <w:szCs w:val="22"/>
                <w:lang w:val="en-GB"/>
              </w:rPr>
              <w:t>Details of camping facilities</w:t>
            </w:r>
          </w:p>
        </w:tc>
        <w:tc>
          <w:tcPr>
            <w:tcW w:w="5239" w:type="dxa"/>
          </w:tcPr>
          <w:p w14:paraId="0C278CBC" w14:textId="77777777" w:rsidR="00B84005" w:rsidRPr="00B84005" w:rsidRDefault="00B84005" w:rsidP="00D960EE">
            <w:pPr>
              <w:outlineLvl w:val="0"/>
              <w:rPr>
                <w:rFonts w:ascii="Titillium Web" w:hAnsi="Titillium Web"/>
                <w:sz w:val="22"/>
                <w:szCs w:val="22"/>
                <w:lang w:val="en-GB"/>
              </w:rPr>
            </w:pPr>
          </w:p>
        </w:tc>
      </w:tr>
      <w:tr w:rsidR="00B84005" w14:paraId="0B74119B" w14:textId="77777777" w:rsidTr="00B84005">
        <w:tc>
          <w:tcPr>
            <w:tcW w:w="3823" w:type="dxa"/>
          </w:tcPr>
          <w:p w14:paraId="3B416FB5" w14:textId="0C1DB20E" w:rsidR="00B84005" w:rsidRPr="00B84005" w:rsidRDefault="00B84005" w:rsidP="00D960EE">
            <w:pPr>
              <w:outlineLvl w:val="0"/>
              <w:rPr>
                <w:rFonts w:ascii="Titillium Web" w:hAnsi="Titillium Web"/>
                <w:sz w:val="22"/>
                <w:szCs w:val="22"/>
                <w:lang w:val="en-GB"/>
              </w:rPr>
            </w:pPr>
            <w:r>
              <w:rPr>
                <w:rFonts w:ascii="Titillium Web" w:hAnsi="Titillium Web"/>
                <w:sz w:val="22"/>
                <w:szCs w:val="22"/>
                <w:lang w:val="en-GB"/>
              </w:rPr>
              <w:t>Voltage and plug type</w:t>
            </w:r>
          </w:p>
        </w:tc>
        <w:tc>
          <w:tcPr>
            <w:tcW w:w="5239" w:type="dxa"/>
          </w:tcPr>
          <w:p w14:paraId="58673BF5" w14:textId="77777777" w:rsidR="00B84005" w:rsidRPr="00B84005" w:rsidRDefault="00B84005" w:rsidP="00D960EE">
            <w:pPr>
              <w:outlineLvl w:val="0"/>
              <w:rPr>
                <w:rFonts w:ascii="Titillium Web" w:hAnsi="Titillium Web"/>
                <w:sz w:val="22"/>
                <w:szCs w:val="22"/>
                <w:lang w:val="en-GB"/>
              </w:rPr>
            </w:pPr>
          </w:p>
        </w:tc>
      </w:tr>
    </w:tbl>
    <w:p w14:paraId="15C98542" w14:textId="0A14D7D4" w:rsidR="00D960EE" w:rsidRPr="00D45294" w:rsidRDefault="00AB4D9A" w:rsidP="00D960EE">
      <w:pPr>
        <w:outlineLvl w:val="0"/>
        <w:rPr>
          <w:rFonts w:ascii="Titillium Web" w:hAnsi="Titillium Web"/>
          <w:lang w:val="en-GB"/>
        </w:rPr>
      </w:pPr>
      <w:r>
        <w:rPr>
          <w:rFonts w:ascii="Titillium Web" w:hAnsi="Titillium Web"/>
          <w:lang w:val="en-GB"/>
        </w:rPr>
        <w:t xml:space="preserve">  </w:t>
      </w:r>
    </w:p>
    <w:p w14:paraId="6DD091A6" w14:textId="290D461B" w:rsidR="00D960EE" w:rsidRPr="00AB4D9A" w:rsidRDefault="00D960EE" w:rsidP="00D960EE">
      <w:pPr>
        <w:outlineLvl w:val="0"/>
        <w:rPr>
          <w:rFonts w:ascii="Titillium Web" w:hAnsi="Titillium Web"/>
          <w:b/>
          <w:bCs/>
          <w:sz w:val="28"/>
          <w:szCs w:val="28"/>
          <w:lang w:val="en-GB"/>
        </w:rPr>
      </w:pPr>
      <w:r w:rsidRPr="00AB4D9A">
        <w:rPr>
          <w:rFonts w:ascii="Titillium Web" w:hAnsi="Titillium Web"/>
          <w:b/>
          <w:bCs/>
          <w:sz w:val="28"/>
          <w:szCs w:val="28"/>
          <w:lang w:val="en-GB"/>
        </w:rPr>
        <w:t xml:space="preserve"> Location</w:t>
      </w:r>
      <w:r w:rsidR="00AB4D9A">
        <w:rPr>
          <w:rFonts w:ascii="Titillium Web" w:hAnsi="Titillium Web"/>
          <w:b/>
          <w:bCs/>
          <w:sz w:val="28"/>
          <w:szCs w:val="28"/>
          <w:lang w:val="en-GB"/>
        </w:rPr>
        <w:t xml:space="preserve"> Track</w:t>
      </w:r>
    </w:p>
    <w:p w14:paraId="75708C4E" w14:textId="68D3A8D5" w:rsidR="00D960EE" w:rsidRPr="00D45294" w:rsidRDefault="00D960EE" w:rsidP="00D960EE">
      <w:pPr>
        <w:rPr>
          <w:rFonts w:ascii="Titillium Web" w:hAnsi="Titillium Web"/>
          <w:lang w:val="en-GB"/>
        </w:rPr>
      </w:pPr>
      <w:r w:rsidRPr="00D45294">
        <w:rPr>
          <w:rFonts w:ascii="Titillium Web" w:hAnsi="Titillium Web"/>
          <w:lang w:val="en-GB"/>
        </w:rPr>
        <w:t xml:space="preserve"> Latitude and longitude, GPS and ZIP/PO code</w:t>
      </w:r>
    </w:p>
    <w:tbl>
      <w:tblPr>
        <w:tblStyle w:val="Tabelraster"/>
        <w:tblW w:w="0" w:type="auto"/>
        <w:tblLook w:val="04A0" w:firstRow="1" w:lastRow="0" w:firstColumn="1" w:lastColumn="0" w:noHBand="0" w:noVBand="1"/>
      </w:tblPr>
      <w:tblGrid>
        <w:gridCol w:w="9062"/>
      </w:tblGrid>
      <w:tr w:rsidR="00B806AF" w:rsidRPr="00DD45A4" w14:paraId="36F660F9" w14:textId="77777777" w:rsidTr="00B806AF">
        <w:tc>
          <w:tcPr>
            <w:tcW w:w="9062" w:type="dxa"/>
          </w:tcPr>
          <w:p w14:paraId="53C5AFA4" w14:textId="77777777" w:rsidR="00B806AF" w:rsidRDefault="00B806AF" w:rsidP="00D960EE">
            <w:pPr>
              <w:rPr>
                <w:rFonts w:ascii="Titillium Web" w:hAnsi="Titillium Web"/>
                <w:lang w:val="en-GB"/>
              </w:rPr>
            </w:pPr>
          </w:p>
          <w:p w14:paraId="2EBD8079" w14:textId="77777777" w:rsidR="00B806AF" w:rsidRDefault="00B806AF" w:rsidP="00D960EE">
            <w:pPr>
              <w:rPr>
                <w:rFonts w:ascii="Titillium Web" w:hAnsi="Titillium Web"/>
                <w:lang w:val="en-GB"/>
              </w:rPr>
            </w:pPr>
          </w:p>
        </w:tc>
      </w:tr>
    </w:tbl>
    <w:p w14:paraId="79C3880A" w14:textId="77777777" w:rsidR="00D960EE" w:rsidRPr="00D45294" w:rsidRDefault="00D960EE" w:rsidP="00D960EE">
      <w:pPr>
        <w:rPr>
          <w:rFonts w:ascii="Titillium Web" w:hAnsi="Titillium Web"/>
          <w:lang w:val="en-GB"/>
        </w:rPr>
      </w:pPr>
    </w:p>
    <w:p w14:paraId="0C8B5AA7" w14:textId="5CA89F8E" w:rsidR="00C938FB" w:rsidRPr="00D45294" w:rsidRDefault="00D960EE" w:rsidP="00C938FB">
      <w:pPr>
        <w:outlineLvl w:val="0"/>
        <w:rPr>
          <w:rFonts w:ascii="Titillium Web" w:hAnsi="Titillium Web"/>
          <w:lang w:val="en-GB"/>
        </w:rPr>
      </w:pPr>
      <w:r w:rsidRPr="00D45294">
        <w:rPr>
          <w:rFonts w:ascii="Titillium Web" w:hAnsi="Titillium Web"/>
          <w:lang w:val="en-GB"/>
        </w:rPr>
        <w:t xml:space="preserve"> Identity badges required?</w:t>
      </w:r>
      <w:r w:rsidRPr="00D45294">
        <w:rPr>
          <w:rFonts w:ascii="Titillium Web" w:hAnsi="Titillium Web"/>
          <w:lang w:val="en-GB"/>
        </w:rPr>
        <w:tab/>
        <w:t>Y/N</w:t>
      </w:r>
    </w:p>
    <w:tbl>
      <w:tblPr>
        <w:tblStyle w:val="Tabelraster"/>
        <w:tblpPr w:leftFromText="180" w:rightFromText="180" w:vertAnchor="text" w:horzAnchor="page" w:tblpX="3790" w:tblpYSpec="center"/>
        <w:tblW w:w="0" w:type="auto"/>
        <w:tblLook w:val="04A0" w:firstRow="1" w:lastRow="0" w:firstColumn="1" w:lastColumn="0" w:noHBand="0" w:noVBand="1"/>
      </w:tblPr>
      <w:tblGrid>
        <w:gridCol w:w="4402"/>
      </w:tblGrid>
      <w:tr w:rsidR="00D960EE" w:rsidRPr="00D45294" w14:paraId="60A5D150" w14:textId="77777777" w:rsidTr="00AB4D9A">
        <w:trPr>
          <w:trHeight w:val="422"/>
        </w:trPr>
        <w:tc>
          <w:tcPr>
            <w:tcW w:w="4402" w:type="dxa"/>
          </w:tcPr>
          <w:p w14:paraId="72EF47E3" w14:textId="77777777" w:rsidR="00D960EE" w:rsidRPr="00D45294" w:rsidRDefault="00D960EE" w:rsidP="001D7DC3">
            <w:pPr>
              <w:outlineLvl w:val="0"/>
              <w:rPr>
                <w:rFonts w:ascii="Titillium Web" w:hAnsi="Titillium Web"/>
                <w:sz w:val="22"/>
                <w:szCs w:val="22"/>
                <w:lang w:val="en-GB"/>
              </w:rPr>
            </w:pPr>
          </w:p>
        </w:tc>
      </w:tr>
      <w:tr w:rsidR="00D960EE" w:rsidRPr="00D45294" w14:paraId="63FAD299" w14:textId="77777777" w:rsidTr="00AB4D9A">
        <w:trPr>
          <w:trHeight w:val="498"/>
        </w:trPr>
        <w:tc>
          <w:tcPr>
            <w:tcW w:w="4402" w:type="dxa"/>
          </w:tcPr>
          <w:p w14:paraId="545BE206" w14:textId="77777777" w:rsidR="00D960EE" w:rsidRPr="00D45294" w:rsidRDefault="00D960EE" w:rsidP="001D7DC3">
            <w:pPr>
              <w:outlineLvl w:val="0"/>
              <w:rPr>
                <w:rFonts w:ascii="Titillium Web" w:hAnsi="Titillium Web"/>
                <w:sz w:val="22"/>
                <w:szCs w:val="22"/>
                <w:lang w:val="en-GB"/>
              </w:rPr>
            </w:pPr>
          </w:p>
        </w:tc>
      </w:tr>
    </w:tbl>
    <w:p w14:paraId="286E304B" w14:textId="77777777" w:rsidR="00D960EE" w:rsidRPr="00D45294" w:rsidRDefault="00D960EE" w:rsidP="00D960EE">
      <w:pPr>
        <w:outlineLvl w:val="0"/>
        <w:rPr>
          <w:rFonts w:ascii="Titillium Web" w:hAnsi="Titillium Web"/>
          <w:lang w:val="en-GB"/>
        </w:rPr>
      </w:pPr>
      <w:r w:rsidRPr="00D45294">
        <w:rPr>
          <w:rFonts w:ascii="Titillium Web" w:hAnsi="Titillium Web"/>
          <w:lang w:val="en-GB"/>
        </w:rPr>
        <w:t xml:space="preserve"> Wi-Fi facilities?</w:t>
      </w:r>
    </w:p>
    <w:p w14:paraId="263F78A0" w14:textId="77777777" w:rsidR="00D960EE" w:rsidRPr="00D45294" w:rsidRDefault="00D960EE" w:rsidP="00D960EE">
      <w:pPr>
        <w:rPr>
          <w:rFonts w:ascii="Titillium Web" w:hAnsi="Titillium Web"/>
          <w:lang w:val="en-GB"/>
        </w:rPr>
      </w:pPr>
      <w:r w:rsidRPr="00D45294">
        <w:rPr>
          <w:rFonts w:ascii="Titillium Web" w:hAnsi="Titillium Web"/>
          <w:lang w:val="en-GB"/>
        </w:rPr>
        <w:t xml:space="preserve"> Wi-Fi speed?</w:t>
      </w:r>
    </w:p>
    <w:p w14:paraId="58C50640" w14:textId="77777777" w:rsidR="00D960EE" w:rsidRPr="00AB4D9A" w:rsidRDefault="00D960EE" w:rsidP="00D960EE">
      <w:pPr>
        <w:rPr>
          <w:rFonts w:ascii="Titillium Web" w:hAnsi="Titillium Web"/>
          <w:b/>
          <w:bCs/>
          <w:sz w:val="28"/>
          <w:szCs w:val="28"/>
          <w:lang w:val="en-GB"/>
        </w:rPr>
      </w:pPr>
      <w:r w:rsidRPr="00AB4D9A">
        <w:rPr>
          <w:rFonts w:ascii="Titillium Web" w:hAnsi="Titillium Web"/>
          <w:b/>
          <w:bCs/>
          <w:sz w:val="28"/>
          <w:szCs w:val="28"/>
          <w:lang w:val="en-GB"/>
        </w:rPr>
        <w:t>Please add:</w:t>
      </w:r>
    </w:p>
    <w:p w14:paraId="198D97E6" w14:textId="07898CCA" w:rsidR="00D960EE" w:rsidRPr="00D45294" w:rsidRDefault="00D960EE" w:rsidP="00D960EE">
      <w:pPr>
        <w:outlineLvl w:val="0"/>
        <w:rPr>
          <w:rFonts w:ascii="Titillium Web" w:hAnsi="Titillium Web"/>
          <w:lang w:val="en-GB"/>
        </w:rPr>
      </w:pPr>
      <w:r w:rsidRPr="00D45294">
        <w:rPr>
          <w:rFonts w:ascii="Titillium Web" w:hAnsi="Titillium Web"/>
          <w:lang w:val="en-GB"/>
        </w:rPr>
        <w:lastRenderedPageBreak/>
        <w:t>A plan or drawing of the venue</w:t>
      </w:r>
      <w:r w:rsidR="00AB4D9A">
        <w:rPr>
          <w:rFonts w:ascii="Titillium Web" w:hAnsi="Titillium Web"/>
          <w:lang w:val="en-GB"/>
        </w:rPr>
        <w:t>,</w:t>
      </w:r>
      <w:r w:rsidRPr="00D45294">
        <w:rPr>
          <w:rFonts w:ascii="Titillium Web" w:hAnsi="Titillium Web"/>
          <w:lang w:val="en-GB"/>
        </w:rPr>
        <w:t xml:space="preserve"> highlighting:</w:t>
      </w:r>
    </w:p>
    <w:p w14:paraId="68091371" w14:textId="77777777" w:rsidR="00D960EE" w:rsidRPr="00D45294" w:rsidRDefault="00D960EE" w:rsidP="00D960EE">
      <w:pPr>
        <w:outlineLvl w:val="0"/>
        <w:rPr>
          <w:rFonts w:ascii="Titillium Web" w:hAnsi="Titillium Web"/>
          <w:lang w:val="en-GB"/>
        </w:rPr>
      </w:pPr>
      <w:r w:rsidRPr="00D45294">
        <w:rPr>
          <w:rFonts w:ascii="Titillium Web" w:hAnsi="Titillium Web"/>
          <w:lang w:val="en-GB"/>
        </w:rPr>
        <w:t>Track and loop positions and direction of driving.</w:t>
      </w:r>
    </w:p>
    <w:p w14:paraId="3F3BBB6E" w14:textId="77777777" w:rsidR="00D960EE" w:rsidRPr="00D45294" w:rsidRDefault="00D960EE" w:rsidP="00D960EE">
      <w:pPr>
        <w:rPr>
          <w:rFonts w:ascii="Titillium Web" w:hAnsi="Titillium Web"/>
          <w:lang w:val="en-GB"/>
        </w:rPr>
      </w:pPr>
      <w:r w:rsidRPr="00D45294">
        <w:rPr>
          <w:rFonts w:ascii="Titillium Web" w:hAnsi="Titillium Web"/>
          <w:lang w:val="en-GB"/>
        </w:rPr>
        <w:t>Parking and storage areas.</w:t>
      </w:r>
    </w:p>
    <w:p w14:paraId="71923B95" w14:textId="77777777" w:rsidR="00D960EE" w:rsidRPr="00D45294" w:rsidRDefault="00D960EE" w:rsidP="00D960EE">
      <w:pPr>
        <w:rPr>
          <w:rFonts w:ascii="Titillium Web" w:hAnsi="Titillium Web"/>
          <w:lang w:val="en-GB"/>
        </w:rPr>
      </w:pPr>
      <w:r w:rsidRPr="00D45294">
        <w:rPr>
          <w:rFonts w:ascii="Titillium Web" w:hAnsi="Titillium Web"/>
          <w:lang w:val="en-GB"/>
        </w:rPr>
        <w:t>Access for emergency vehicles.</w:t>
      </w:r>
    </w:p>
    <w:p w14:paraId="1204AE0E" w14:textId="77777777" w:rsidR="00D960EE" w:rsidRPr="00D45294" w:rsidRDefault="00D960EE" w:rsidP="00D960EE">
      <w:pPr>
        <w:rPr>
          <w:rFonts w:ascii="Titillium Web" w:hAnsi="Titillium Web"/>
          <w:lang w:val="en-GB"/>
        </w:rPr>
      </w:pPr>
      <w:r w:rsidRPr="00D45294">
        <w:rPr>
          <w:rFonts w:ascii="Titillium Web" w:hAnsi="Titillium Web"/>
          <w:lang w:val="en-GB"/>
        </w:rPr>
        <w:t>Pit Area.</w:t>
      </w:r>
    </w:p>
    <w:p w14:paraId="58960A5A" w14:textId="77777777" w:rsidR="00D960EE" w:rsidRPr="00D45294" w:rsidRDefault="00D960EE" w:rsidP="00D960EE">
      <w:pPr>
        <w:rPr>
          <w:rFonts w:ascii="Titillium Web" w:hAnsi="Titillium Web"/>
          <w:lang w:val="en-GB"/>
        </w:rPr>
      </w:pPr>
      <w:r w:rsidRPr="00D45294">
        <w:rPr>
          <w:rFonts w:ascii="Titillium Web" w:hAnsi="Titillium Web"/>
          <w:lang w:val="en-GB"/>
        </w:rPr>
        <w:t>Food and rest areas.</w:t>
      </w:r>
    </w:p>
    <w:p w14:paraId="0F18128A" w14:textId="77777777" w:rsidR="00D960EE" w:rsidRPr="00D45294" w:rsidRDefault="00D960EE" w:rsidP="00D960EE">
      <w:pPr>
        <w:rPr>
          <w:rFonts w:ascii="Titillium Web" w:hAnsi="Titillium Web"/>
          <w:lang w:val="en-GB"/>
        </w:rPr>
      </w:pPr>
      <w:r w:rsidRPr="00D45294">
        <w:rPr>
          <w:rFonts w:ascii="Titillium Web" w:hAnsi="Titillium Web"/>
          <w:lang w:val="en-GB"/>
        </w:rPr>
        <w:t>Rostrum.</w:t>
      </w:r>
    </w:p>
    <w:p w14:paraId="298BE491" w14:textId="77777777" w:rsidR="00D960EE" w:rsidRPr="00D45294" w:rsidRDefault="00D960EE" w:rsidP="00D960EE">
      <w:pPr>
        <w:rPr>
          <w:rFonts w:ascii="Titillium Web" w:hAnsi="Titillium Web"/>
          <w:lang w:val="en-GB"/>
        </w:rPr>
      </w:pPr>
      <w:r w:rsidRPr="00D45294">
        <w:rPr>
          <w:rFonts w:ascii="Titillium Web" w:hAnsi="Titillium Web"/>
          <w:lang w:val="en-GB"/>
        </w:rPr>
        <w:t>Timekeeping area.</w:t>
      </w:r>
    </w:p>
    <w:p w14:paraId="76CC5D7F" w14:textId="11537FCF" w:rsidR="00D960EE" w:rsidRPr="00D45294" w:rsidRDefault="00D960EE" w:rsidP="00D960EE">
      <w:pPr>
        <w:rPr>
          <w:rFonts w:ascii="Titillium Web" w:hAnsi="Titillium Web"/>
          <w:lang w:val="en-GB"/>
        </w:rPr>
      </w:pPr>
      <w:r w:rsidRPr="00D45294">
        <w:rPr>
          <w:rFonts w:ascii="Titillium Web" w:hAnsi="Titillium Web"/>
          <w:lang w:val="en-GB"/>
        </w:rPr>
        <w:t xml:space="preserve">Maps showing the location of </w:t>
      </w:r>
      <w:r w:rsidR="00AB4D9A">
        <w:rPr>
          <w:rFonts w:ascii="Titillium Web" w:hAnsi="Titillium Web"/>
          <w:lang w:val="en-GB"/>
        </w:rPr>
        <w:t xml:space="preserve">the </w:t>
      </w:r>
      <w:r w:rsidRPr="00D45294">
        <w:rPr>
          <w:rFonts w:ascii="Titillium Web" w:hAnsi="Titillium Web"/>
          <w:lang w:val="en-GB"/>
        </w:rPr>
        <w:t>track to public transport.</w:t>
      </w:r>
    </w:p>
    <w:p w14:paraId="1A7E69FE" w14:textId="5392F63C" w:rsidR="00D960EE" w:rsidRPr="00D45294" w:rsidRDefault="00D960EE" w:rsidP="00AB4D9A">
      <w:pPr>
        <w:rPr>
          <w:rFonts w:ascii="Titillium Web" w:hAnsi="Titillium Web"/>
          <w:lang w:val="en-GB"/>
        </w:rPr>
      </w:pPr>
      <w:r w:rsidRPr="00D45294">
        <w:rPr>
          <w:rFonts w:ascii="Titillium Web" w:hAnsi="Titillium Web"/>
          <w:lang w:val="en-GB"/>
        </w:rPr>
        <w:t>Photographs are also permissible.</w:t>
      </w:r>
      <w:r w:rsidR="00AB4D9A">
        <w:rPr>
          <w:rFonts w:ascii="Titillium Web" w:hAnsi="Titillium Web"/>
          <w:lang w:val="en-GB"/>
        </w:rPr>
        <w:t xml:space="preserve"> </w:t>
      </w:r>
    </w:p>
    <w:sectPr w:rsidR="00D960EE" w:rsidRPr="00D4529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06E43" w14:textId="77777777" w:rsidR="007142C5" w:rsidRDefault="007142C5" w:rsidP="00D960EE">
      <w:pPr>
        <w:spacing w:after="0" w:line="240" w:lineRule="auto"/>
      </w:pPr>
      <w:r>
        <w:separator/>
      </w:r>
    </w:p>
  </w:endnote>
  <w:endnote w:type="continuationSeparator" w:id="0">
    <w:p w14:paraId="7D45204E" w14:textId="77777777" w:rsidR="007142C5" w:rsidRDefault="007142C5" w:rsidP="00D96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MyriadPro-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C4C43" w14:textId="1341B135" w:rsidR="004F705E" w:rsidRPr="004F705E" w:rsidRDefault="004F705E" w:rsidP="004F705E">
    <w:pPr>
      <w:pStyle w:val="Voettekst"/>
    </w:pPr>
    <w:r>
      <w:rPr>
        <w:b/>
        <w:noProof/>
        <w:sz w:val="32"/>
        <w:lang w:val="en-GB"/>
      </w:rPr>
      <w:drawing>
        <wp:inline distT="0" distB="0" distL="0" distR="0" wp14:anchorId="5A37E870" wp14:editId="13FDF23B">
          <wp:extent cx="1028700" cy="578672"/>
          <wp:effectExtent l="0" t="0" r="0" b="0"/>
          <wp:docPr id="1024619062" name="Afbeelding 1024619062" descr="Afbeelding met Lettertype, Elektrisch blauw, logo, 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descr="Afbeelding met Lettertype, Elektrisch blauw, logo, Merk&#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447" cy="585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E9A90" w14:textId="77777777" w:rsidR="007142C5" w:rsidRDefault="007142C5" w:rsidP="00D960EE">
      <w:pPr>
        <w:spacing w:after="0" w:line="240" w:lineRule="auto"/>
      </w:pPr>
      <w:r>
        <w:separator/>
      </w:r>
    </w:p>
  </w:footnote>
  <w:footnote w:type="continuationSeparator" w:id="0">
    <w:p w14:paraId="5E7837EF" w14:textId="77777777" w:rsidR="007142C5" w:rsidRDefault="007142C5" w:rsidP="00D96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522BC46"/>
    <w:lvl w:ilvl="0">
      <w:numFmt w:val="bullet"/>
      <w:lvlText w:val="*"/>
      <w:lvlJc w:val="left"/>
    </w:lvl>
  </w:abstractNum>
  <w:num w:numId="1" w16cid:durableId="697897443">
    <w:abstractNumId w:val="0"/>
    <w:lvlOverride w:ilvl="0">
      <w:lvl w:ilvl="0">
        <w:start w:val="1"/>
        <w:numFmt w:val="bullet"/>
        <w:lvlText w:val="l%1"/>
        <w:legacy w:legacy="1" w:legacySpace="0" w:legacyIndent="0"/>
        <w:lvlJc w:val="left"/>
        <w:rPr>
          <w:rFonts w:ascii="Wingdings" w:hAnsi="Wingdings" w:hint="default"/>
        </w:rPr>
      </w:lvl>
    </w:lvlOverride>
  </w:num>
  <w:num w:numId="2" w16cid:durableId="1549993401">
    <w:abstractNumId w:val="0"/>
    <w:lvlOverride w:ilvl="0">
      <w:lvl w:ilvl="0">
        <w:start w:val="1"/>
        <w:numFmt w:val="bullet"/>
        <w:lvlText w:val="%1"/>
        <w:legacy w:legacy="1" w:legacySpace="0" w:legacyIndent="0"/>
        <w:lvlJc w:val="left"/>
        <w:rPr>
          <w:rFonts w:ascii="Wingdings" w:hAnsi="Wingdings" w:hint="default"/>
        </w:rPr>
      </w:lvl>
    </w:lvlOverride>
  </w:num>
  <w:num w:numId="3" w16cid:durableId="826097678">
    <w:abstractNumId w:val="0"/>
    <w:lvlOverride w:ilvl="0">
      <w:lvl w:ilvl="0">
        <w:start w:val="1"/>
        <w:numFmt w:val="bullet"/>
        <w:lvlText w:val="%1"/>
        <w:legacy w:legacy="1" w:legacySpace="0" w:legacyIndent="0"/>
        <w:lvlJc w:val="left"/>
        <w:rPr>
          <w:rFonts w:ascii="Wingdings" w:hAnsi="Wingdings" w:hint="default"/>
        </w:rPr>
      </w:lvl>
    </w:lvlOverride>
  </w:num>
  <w:num w:numId="4" w16cid:durableId="220989171">
    <w:abstractNumId w:val="0"/>
    <w:lvlOverride w:ilvl="0">
      <w:lvl w:ilvl="0">
        <w:start w:val="1"/>
        <w:numFmt w:val="bullet"/>
        <w:lvlText w:val="l%1"/>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EE"/>
    <w:rsid w:val="000364BC"/>
    <w:rsid w:val="0004719E"/>
    <w:rsid w:val="000F42D7"/>
    <w:rsid w:val="00273CC9"/>
    <w:rsid w:val="00356762"/>
    <w:rsid w:val="003F056C"/>
    <w:rsid w:val="00406BB1"/>
    <w:rsid w:val="00496AEF"/>
    <w:rsid w:val="004F705E"/>
    <w:rsid w:val="0052014A"/>
    <w:rsid w:val="00526862"/>
    <w:rsid w:val="00562420"/>
    <w:rsid w:val="005976AB"/>
    <w:rsid w:val="005F07ED"/>
    <w:rsid w:val="00600A4C"/>
    <w:rsid w:val="0070625E"/>
    <w:rsid w:val="007142C5"/>
    <w:rsid w:val="007F7967"/>
    <w:rsid w:val="00880C84"/>
    <w:rsid w:val="00A05CB9"/>
    <w:rsid w:val="00A536A6"/>
    <w:rsid w:val="00AB4D9A"/>
    <w:rsid w:val="00B806AF"/>
    <w:rsid w:val="00B84005"/>
    <w:rsid w:val="00BD505E"/>
    <w:rsid w:val="00C938FB"/>
    <w:rsid w:val="00D45294"/>
    <w:rsid w:val="00D80525"/>
    <w:rsid w:val="00D960EE"/>
    <w:rsid w:val="00DD45A4"/>
    <w:rsid w:val="00E179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0484E"/>
  <w15:chartTrackingRefBased/>
  <w15:docId w15:val="{34CFF2BC-BBBA-4ACC-A256-3FBC7F7F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625E"/>
  </w:style>
  <w:style w:type="paragraph" w:styleId="Kop1">
    <w:name w:val="heading 1"/>
    <w:basedOn w:val="Standaard"/>
    <w:next w:val="Standaard"/>
    <w:link w:val="Kop1Char"/>
    <w:uiPriority w:val="9"/>
    <w:qFormat/>
    <w:rsid w:val="00D960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60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60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60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60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60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60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60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60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60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60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60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60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60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60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60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60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60EE"/>
    <w:rPr>
      <w:rFonts w:eastAsiaTheme="majorEastAsia" w:cstheme="majorBidi"/>
      <w:color w:val="272727" w:themeColor="text1" w:themeTint="D8"/>
    </w:rPr>
  </w:style>
  <w:style w:type="paragraph" w:styleId="Titel">
    <w:name w:val="Title"/>
    <w:basedOn w:val="Standaard"/>
    <w:next w:val="Standaard"/>
    <w:link w:val="TitelChar"/>
    <w:qFormat/>
    <w:rsid w:val="00D960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D960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60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60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60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60EE"/>
    <w:rPr>
      <w:i/>
      <w:iCs/>
      <w:color w:val="404040" w:themeColor="text1" w:themeTint="BF"/>
    </w:rPr>
  </w:style>
  <w:style w:type="paragraph" w:styleId="Lijstalinea">
    <w:name w:val="List Paragraph"/>
    <w:basedOn w:val="Standaard"/>
    <w:uiPriority w:val="34"/>
    <w:qFormat/>
    <w:rsid w:val="00D960EE"/>
    <w:pPr>
      <w:ind w:left="720"/>
      <w:contextualSpacing/>
    </w:pPr>
  </w:style>
  <w:style w:type="character" w:styleId="Intensievebenadrukking">
    <w:name w:val="Intense Emphasis"/>
    <w:basedOn w:val="Standaardalinea-lettertype"/>
    <w:uiPriority w:val="21"/>
    <w:qFormat/>
    <w:rsid w:val="00D960EE"/>
    <w:rPr>
      <w:i/>
      <w:iCs/>
      <w:color w:val="0F4761" w:themeColor="accent1" w:themeShade="BF"/>
    </w:rPr>
  </w:style>
  <w:style w:type="paragraph" w:styleId="Duidelijkcitaat">
    <w:name w:val="Intense Quote"/>
    <w:basedOn w:val="Standaard"/>
    <w:next w:val="Standaard"/>
    <w:link w:val="DuidelijkcitaatChar"/>
    <w:uiPriority w:val="30"/>
    <w:qFormat/>
    <w:rsid w:val="00D960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60EE"/>
    <w:rPr>
      <w:i/>
      <w:iCs/>
      <w:color w:val="0F4761" w:themeColor="accent1" w:themeShade="BF"/>
    </w:rPr>
  </w:style>
  <w:style w:type="character" w:styleId="Intensieveverwijzing">
    <w:name w:val="Intense Reference"/>
    <w:basedOn w:val="Standaardalinea-lettertype"/>
    <w:uiPriority w:val="32"/>
    <w:qFormat/>
    <w:rsid w:val="00D960EE"/>
    <w:rPr>
      <w:b/>
      <w:bCs/>
      <w:smallCaps/>
      <w:color w:val="0F4761" w:themeColor="accent1" w:themeShade="BF"/>
      <w:spacing w:val="5"/>
    </w:rPr>
  </w:style>
  <w:style w:type="table" w:styleId="Tabelraster">
    <w:name w:val="Table Grid"/>
    <w:basedOn w:val="Standaardtabel"/>
    <w:uiPriority w:val="39"/>
    <w:rsid w:val="00D960EE"/>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960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60EE"/>
  </w:style>
  <w:style w:type="paragraph" w:styleId="Voettekst">
    <w:name w:val="footer"/>
    <w:basedOn w:val="Standaard"/>
    <w:link w:val="VoettekstChar"/>
    <w:uiPriority w:val="99"/>
    <w:unhideWhenUsed/>
    <w:rsid w:val="00D960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60EE"/>
  </w:style>
  <w:style w:type="paragraph" w:styleId="Tekstzonderopmaak">
    <w:name w:val="Plain Text"/>
    <w:basedOn w:val="Standaard"/>
    <w:link w:val="TekstzonderopmaakChar"/>
    <w:uiPriority w:val="99"/>
    <w:unhideWhenUsed/>
    <w:rsid w:val="00B84005"/>
    <w:pPr>
      <w:spacing w:after="0" w:line="240" w:lineRule="auto"/>
    </w:pPr>
    <w:rPr>
      <w:rFonts w:ascii="Calibri" w:eastAsia="Times New Roman" w:hAnsi="Calibri" w:cs="Calibri"/>
      <w:kern w:val="0"/>
      <w:szCs w:val="21"/>
      <w:lang w:eastAsia="nl-BE"/>
      <w14:ligatures w14:val="none"/>
    </w:rPr>
  </w:style>
  <w:style w:type="character" w:customStyle="1" w:styleId="TekstzonderopmaakChar">
    <w:name w:val="Tekst zonder opmaak Char"/>
    <w:basedOn w:val="Standaardalinea-lettertype"/>
    <w:link w:val="Tekstzonderopmaak"/>
    <w:uiPriority w:val="99"/>
    <w:rsid w:val="00B84005"/>
    <w:rPr>
      <w:rFonts w:ascii="Calibri" w:eastAsia="Times New Roman" w:hAnsi="Calibri" w:cs="Calibri"/>
      <w:kern w:val="0"/>
      <w:szCs w:val="21"/>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748</Words>
  <Characters>4115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wuyts</dc:creator>
  <cp:keywords/>
  <dc:description/>
  <cp:lastModifiedBy>willy wuyts</cp:lastModifiedBy>
  <cp:revision>11</cp:revision>
  <dcterms:created xsi:type="dcterms:W3CDTF">2024-08-03T18:15:00Z</dcterms:created>
  <dcterms:modified xsi:type="dcterms:W3CDTF">2024-08-03T21:00:00Z</dcterms:modified>
</cp:coreProperties>
</file>